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0F1E165E" w14:textId="77777777" w:rsidR="00563A29" w:rsidRPr="00F51386" w:rsidRDefault="00563A29" w:rsidP="00563A29">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104CD112" w14:textId="77777777" w:rsidR="00563A29" w:rsidRPr="00F51386" w:rsidRDefault="00563A29" w:rsidP="00563A29">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6DFD4680" w14:textId="77777777" w:rsidR="00563A29" w:rsidRPr="00F51386" w:rsidRDefault="00563A29" w:rsidP="00563A29">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288687B9" w14:textId="44B8BCAC" w:rsidR="00563A29" w:rsidRPr="00AD5F18" w:rsidRDefault="00563A29" w:rsidP="00563A29">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00E65531">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EB7079">
        <w:rPr>
          <w:b/>
        </w:rPr>
        <w:t xml:space="preserve">Název </w:t>
      </w:r>
      <w:r w:rsidR="00751ECE" w:rsidRPr="00EB7079">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378334D9" w:rsidR="00574211" w:rsidRPr="00533BBD" w:rsidRDefault="00EB7079" w:rsidP="00B83E21">
            <w:pPr>
              <w:pStyle w:val="Zkladntext"/>
              <w:spacing w:before="60" w:line="276" w:lineRule="auto"/>
              <w:jc w:val="both"/>
              <w:rPr>
                <w:b/>
              </w:rPr>
            </w:pPr>
            <w:r w:rsidRPr="00EB7079">
              <w:rPr>
                <w:b/>
              </w:rPr>
              <w:t>Národní knihovna České republiky</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1035CC5A" w:rsidR="00903414" w:rsidRPr="008157E7" w:rsidRDefault="00F02414" w:rsidP="001F6D15">
            <w:pPr>
              <w:pStyle w:val="Zkladntext"/>
              <w:spacing w:before="60" w:line="276" w:lineRule="auto"/>
              <w:jc w:val="both"/>
            </w:pPr>
            <w:r w:rsidRPr="003F46F5">
              <w:t xml:space="preserve">V roce 2023 došlo při plnění jednotlivých částí koncepce </w:t>
            </w:r>
            <w:r w:rsidR="005E37D0" w:rsidRPr="003F46F5">
              <w:t xml:space="preserve">v oblasti plnění plánovaných výsledků </w:t>
            </w:r>
            <w:r w:rsidR="003F46F5">
              <w:t xml:space="preserve">pouze </w:t>
            </w:r>
            <w:r w:rsidRPr="003F46F5">
              <w:t>k dílčím změnám</w:t>
            </w:r>
            <w:r w:rsidR="00C71105" w:rsidRPr="003F46F5">
              <w:t xml:space="preserve"> v oblastech č. 1, 2, 3, 7 a 9</w:t>
            </w:r>
            <w:r w:rsidR="003F46F5" w:rsidRPr="003F46F5">
              <w:t>,</w:t>
            </w:r>
            <w:r w:rsidR="001F6D15">
              <w:t xml:space="preserve"> které byly v kompetenci příjemce</w:t>
            </w:r>
            <w:r w:rsidR="00991A2C">
              <w:t>,</w:t>
            </w:r>
            <w:r w:rsidR="001F6D15">
              <w:t xml:space="preserve"> a nedošlo ani ke změně závazných ukazatelů</w:t>
            </w:r>
            <w:r w:rsidR="00A205B3">
              <w:t>, ani dílčích a kontrolovatelných cílů v r. 2023</w:t>
            </w:r>
            <w:r w:rsidR="001F6D15">
              <w:t xml:space="preserve">. </w:t>
            </w:r>
            <w:r w:rsidR="004749E3" w:rsidRPr="003F46F5">
              <w:t>Z</w:t>
            </w:r>
            <w:r w:rsidR="007600A2" w:rsidRPr="003F46F5">
              <w:t>měny</w:t>
            </w:r>
            <w:r w:rsidRPr="003F46F5">
              <w:t xml:space="preserve"> byly </w:t>
            </w:r>
            <w:r w:rsidR="008157E7" w:rsidRPr="003F46F5">
              <w:t xml:space="preserve">v průběžné zprávě velmi </w:t>
            </w:r>
            <w:r w:rsidR="00C71105" w:rsidRPr="003F46F5">
              <w:t>podrobně vysvětleny a zdůvodněny</w:t>
            </w:r>
            <w:r w:rsidR="007600A2" w:rsidRPr="003F46F5">
              <w:t xml:space="preserve"> a celkově neovlivnily</w:t>
            </w:r>
            <w:r w:rsidR="007600A2" w:rsidRPr="004B5FC8">
              <w:t xml:space="preserve"> výsledné skóre</w:t>
            </w:r>
            <w:r w:rsidR="008157E7">
              <w:t xml:space="preserve"> v plnění cílů koncepce. </w:t>
            </w:r>
            <w:r w:rsidR="00F31A7F">
              <w:t>B</w:t>
            </w:r>
            <w:r w:rsidR="008157E7" w:rsidRPr="008157E7">
              <w:t xml:space="preserve">yly rovněž </w:t>
            </w:r>
            <w:r w:rsidR="008157E7" w:rsidRPr="004B5FC8">
              <w:t>uplatněny výsledky zbylé z předchozích let.</w:t>
            </w:r>
            <w:r w:rsidR="008157E7">
              <w:t xml:space="preserve"> U jednoho z aplikačních výsledků </w:t>
            </w:r>
            <w:r w:rsidR="0092398A">
              <w:t>došlo ke</w:t>
            </w:r>
            <w:r w:rsidR="008157E7">
              <w:t xml:space="preserve"> změně druhu </w:t>
            </w:r>
            <w:r w:rsidR="008157E7" w:rsidRPr="001017C4">
              <w:rPr>
                <w:i/>
                <w:iCs/>
              </w:rPr>
              <w:t>užitný vzor</w:t>
            </w:r>
            <w:r w:rsidR="008157E7">
              <w:t xml:space="preserve"> F</w:t>
            </w:r>
            <w:r w:rsidR="008157E7" w:rsidRPr="008157E7">
              <w:rPr>
                <w:vertAlign w:val="subscript"/>
              </w:rPr>
              <w:t>užit</w:t>
            </w:r>
            <w:r w:rsidR="008157E7">
              <w:rPr>
                <w:vertAlign w:val="subscript"/>
              </w:rPr>
              <w:t xml:space="preserve"> </w:t>
            </w:r>
            <w:r w:rsidR="008157E7">
              <w:t xml:space="preserve">za </w:t>
            </w:r>
            <w:r w:rsidR="008157E7" w:rsidRPr="001017C4">
              <w:rPr>
                <w:i/>
                <w:iCs/>
              </w:rPr>
              <w:t xml:space="preserve">patent </w:t>
            </w:r>
            <w:r w:rsidR="008157E7" w:rsidRPr="001017C4">
              <w:t>P</w:t>
            </w:r>
            <w:r w:rsidR="0092398A">
              <w:t>, čímž</w:t>
            </w:r>
            <w:r w:rsidR="008157E7">
              <w:t xml:space="preserve"> se prodloužila doba schvalování</w:t>
            </w:r>
            <w:r w:rsidR="0092398A">
              <w:t>,</w:t>
            </w:r>
            <w:r w:rsidR="008157E7">
              <w:t xml:space="preserve"> a tím i uplatnění výsledku</w:t>
            </w:r>
            <w:r w:rsidR="0092398A">
              <w:t>, které se očekává v r. 2024</w:t>
            </w:r>
            <w:r w:rsidR="008157E7">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15F5BBF8" w14:textId="5894C419" w:rsidR="003B18E8" w:rsidRPr="00F31A7F" w:rsidRDefault="003B18E8" w:rsidP="00456D6C">
            <w:pPr>
              <w:pStyle w:val="abstract"/>
              <w:spacing w:before="60" w:after="0" w:line="276" w:lineRule="auto"/>
              <w:rPr>
                <w:rFonts w:ascii="Times New Roman" w:hAnsi="Times New Roman" w:cs="Times New Roman"/>
                <w:sz w:val="24"/>
                <w:szCs w:val="24"/>
              </w:rPr>
            </w:pPr>
            <w:r w:rsidRPr="00F31A7F">
              <w:rPr>
                <w:rFonts w:ascii="Times New Roman" w:hAnsi="Times New Roman" w:cs="Times New Roman"/>
                <w:sz w:val="24"/>
                <w:szCs w:val="24"/>
              </w:rPr>
              <w:lastRenderedPageBreak/>
              <w:t xml:space="preserve">V roce 2023 plnila NK ČR koncepci </w:t>
            </w:r>
            <w:r w:rsidR="00195CC6">
              <w:rPr>
                <w:rFonts w:ascii="Times New Roman" w:hAnsi="Times New Roman" w:cs="Times New Roman"/>
                <w:sz w:val="24"/>
                <w:szCs w:val="24"/>
              </w:rPr>
              <w:t xml:space="preserve">podle plánu </w:t>
            </w:r>
            <w:r w:rsidR="00842BA8">
              <w:rPr>
                <w:rFonts w:ascii="Times New Roman" w:hAnsi="Times New Roman" w:cs="Times New Roman"/>
                <w:sz w:val="24"/>
                <w:szCs w:val="24"/>
              </w:rPr>
              <w:t>ve všech deseti oblastech</w:t>
            </w:r>
            <w:r w:rsidR="00FD29DD">
              <w:rPr>
                <w:rFonts w:ascii="Times New Roman" w:hAnsi="Times New Roman" w:cs="Times New Roman"/>
                <w:sz w:val="24"/>
                <w:szCs w:val="24"/>
              </w:rPr>
              <w:t>,</w:t>
            </w:r>
            <w:r w:rsidR="00025571">
              <w:rPr>
                <w:rFonts w:ascii="Times New Roman" w:hAnsi="Times New Roman" w:cs="Times New Roman"/>
                <w:sz w:val="24"/>
                <w:szCs w:val="24"/>
              </w:rPr>
              <w:t xml:space="preserve"> </w:t>
            </w:r>
            <w:r w:rsidR="00FD29DD">
              <w:rPr>
                <w:rFonts w:ascii="Times New Roman" w:hAnsi="Times New Roman" w:cs="Times New Roman"/>
                <w:sz w:val="24"/>
                <w:szCs w:val="24"/>
              </w:rPr>
              <w:t>reflektujících</w:t>
            </w:r>
            <w:r w:rsidRPr="00F31A7F">
              <w:rPr>
                <w:rFonts w:ascii="Times New Roman" w:hAnsi="Times New Roman" w:cs="Times New Roman"/>
                <w:sz w:val="24"/>
                <w:szCs w:val="24"/>
              </w:rPr>
              <w:t xml:space="preserve"> </w:t>
            </w:r>
            <w:r w:rsidR="00FD29DD">
              <w:rPr>
                <w:rFonts w:ascii="Times New Roman" w:hAnsi="Times New Roman" w:cs="Times New Roman"/>
                <w:sz w:val="24"/>
                <w:szCs w:val="24"/>
              </w:rPr>
              <w:t xml:space="preserve">různé </w:t>
            </w:r>
            <w:r w:rsidRPr="00F31A7F">
              <w:rPr>
                <w:rFonts w:ascii="Times New Roman" w:hAnsi="Times New Roman" w:cs="Times New Roman"/>
                <w:sz w:val="24"/>
                <w:szCs w:val="24"/>
              </w:rPr>
              <w:t>aspekt</w:t>
            </w:r>
            <w:r w:rsidR="00FD29DD">
              <w:rPr>
                <w:rFonts w:ascii="Times New Roman" w:hAnsi="Times New Roman" w:cs="Times New Roman"/>
                <w:sz w:val="24"/>
                <w:szCs w:val="24"/>
              </w:rPr>
              <w:t>y</w:t>
            </w:r>
            <w:r w:rsidRPr="00F31A7F">
              <w:rPr>
                <w:rFonts w:ascii="Times New Roman" w:hAnsi="Times New Roman" w:cs="Times New Roman"/>
                <w:sz w:val="24"/>
                <w:szCs w:val="24"/>
              </w:rPr>
              <w:t xml:space="preserve"> činnosti NK v oblasti péče o kulturní dědictví (poznávání – ochrana – zpřístupňování). Zm</w:t>
            </w:r>
            <w:r w:rsidR="00306A79">
              <w:rPr>
                <w:rFonts w:ascii="Times New Roman" w:hAnsi="Times New Roman" w:cs="Times New Roman"/>
                <w:sz w:val="24"/>
                <w:szCs w:val="24"/>
              </w:rPr>
              <w:t>ěny proporcí oblastí se pohybovaly</w:t>
            </w:r>
            <w:r w:rsidRPr="00F31A7F">
              <w:rPr>
                <w:rFonts w:ascii="Times New Roman" w:hAnsi="Times New Roman" w:cs="Times New Roman"/>
                <w:sz w:val="24"/>
                <w:szCs w:val="24"/>
              </w:rPr>
              <w:t xml:space="preserve"> v desetinách procenta v závislosti na charakteru </w:t>
            </w:r>
            <w:r w:rsidRPr="007D76BC">
              <w:rPr>
                <w:rFonts w:ascii="Times New Roman" w:hAnsi="Times New Roman" w:cs="Times New Roman"/>
                <w:sz w:val="24"/>
                <w:szCs w:val="24"/>
              </w:rPr>
              <w:t>a rozsahu</w:t>
            </w:r>
            <w:r w:rsidRPr="00F31A7F">
              <w:rPr>
                <w:rFonts w:ascii="Times New Roman" w:hAnsi="Times New Roman" w:cs="Times New Roman"/>
                <w:sz w:val="24"/>
                <w:szCs w:val="24"/>
              </w:rPr>
              <w:t xml:space="preserve"> výsledků</w:t>
            </w:r>
            <w:r w:rsidR="00F31A7F">
              <w:rPr>
                <w:rFonts w:ascii="Times New Roman" w:hAnsi="Times New Roman" w:cs="Times New Roman"/>
                <w:sz w:val="24"/>
                <w:szCs w:val="24"/>
              </w:rPr>
              <w:t xml:space="preserve"> za rok </w:t>
            </w:r>
            <w:r w:rsidR="004012E7">
              <w:rPr>
                <w:rFonts w:ascii="Times New Roman" w:hAnsi="Times New Roman" w:cs="Times New Roman"/>
                <w:sz w:val="24"/>
                <w:szCs w:val="24"/>
              </w:rPr>
              <w:t xml:space="preserve">2023, </w:t>
            </w:r>
            <w:r w:rsidR="00306A79" w:rsidRPr="007D76BC">
              <w:rPr>
                <w:rFonts w:ascii="Times New Roman" w:hAnsi="Times New Roman" w:cs="Times New Roman"/>
                <w:sz w:val="24"/>
                <w:szCs w:val="24"/>
              </w:rPr>
              <w:t>neovlivnily</w:t>
            </w:r>
            <w:r w:rsidR="00F31A7F" w:rsidRPr="007D76BC">
              <w:rPr>
                <w:rFonts w:ascii="Times New Roman" w:hAnsi="Times New Roman" w:cs="Times New Roman"/>
                <w:sz w:val="24"/>
                <w:szCs w:val="24"/>
              </w:rPr>
              <w:t xml:space="preserve"> </w:t>
            </w:r>
            <w:r w:rsidR="00306A79" w:rsidRPr="007D76BC">
              <w:rPr>
                <w:rFonts w:ascii="Times New Roman" w:hAnsi="Times New Roman" w:cs="Times New Roman"/>
                <w:sz w:val="24"/>
                <w:szCs w:val="24"/>
              </w:rPr>
              <w:t>splnění</w:t>
            </w:r>
            <w:r w:rsidR="00F31A7F" w:rsidRPr="007D76BC">
              <w:rPr>
                <w:rFonts w:ascii="Times New Roman" w:hAnsi="Times New Roman" w:cs="Times New Roman"/>
                <w:sz w:val="24"/>
                <w:szCs w:val="24"/>
              </w:rPr>
              <w:t xml:space="preserve"> cíl</w:t>
            </w:r>
            <w:r w:rsidR="00306A79" w:rsidRPr="007D76BC">
              <w:rPr>
                <w:rFonts w:ascii="Times New Roman" w:hAnsi="Times New Roman" w:cs="Times New Roman"/>
                <w:sz w:val="24"/>
                <w:szCs w:val="24"/>
              </w:rPr>
              <w:t>ů</w:t>
            </w:r>
            <w:r w:rsidR="00F31A7F" w:rsidRPr="007D76BC">
              <w:rPr>
                <w:rFonts w:ascii="Times New Roman" w:hAnsi="Times New Roman" w:cs="Times New Roman"/>
                <w:sz w:val="24"/>
                <w:szCs w:val="24"/>
              </w:rPr>
              <w:t xml:space="preserve"> koncepce</w:t>
            </w:r>
            <w:r w:rsidR="006D3CE2">
              <w:rPr>
                <w:rFonts w:ascii="Times New Roman" w:hAnsi="Times New Roman" w:cs="Times New Roman"/>
                <w:sz w:val="24"/>
                <w:szCs w:val="24"/>
              </w:rPr>
              <w:t xml:space="preserve"> na r. 2023</w:t>
            </w:r>
            <w:r w:rsidR="00F31A7F" w:rsidRPr="007D76BC">
              <w:rPr>
                <w:rFonts w:ascii="Times New Roman" w:hAnsi="Times New Roman" w:cs="Times New Roman"/>
                <w:sz w:val="24"/>
                <w:szCs w:val="24"/>
              </w:rPr>
              <w:t>.</w:t>
            </w:r>
          </w:p>
          <w:p w14:paraId="54EF80AC" w14:textId="6861868D" w:rsidR="00F31A7F" w:rsidRPr="00F31A7F" w:rsidRDefault="00F31A7F" w:rsidP="00456D6C">
            <w:pPr>
              <w:spacing w:before="60" w:line="276" w:lineRule="auto"/>
              <w:contextualSpacing/>
              <w:jc w:val="both"/>
              <w:rPr>
                <w:sz w:val="24"/>
                <w:szCs w:val="24"/>
              </w:rPr>
            </w:pPr>
            <w:r w:rsidRPr="00F31A7F">
              <w:rPr>
                <w:sz w:val="24"/>
                <w:szCs w:val="24"/>
              </w:rPr>
              <w:t>Předpokládané práce probíhaly dle plánu, ke zdrže</w:t>
            </w:r>
            <w:r w:rsidR="00D537DE">
              <w:rPr>
                <w:sz w:val="24"/>
                <w:szCs w:val="24"/>
              </w:rPr>
              <w:t>ní do</w:t>
            </w:r>
            <w:r w:rsidR="00195CC6">
              <w:rPr>
                <w:sz w:val="24"/>
                <w:szCs w:val="24"/>
              </w:rPr>
              <w:t>šlo</w:t>
            </w:r>
            <w:r w:rsidR="00D537DE">
              <w:rPr>
                <w:sz w:val="24"/>
                <w:szCs w:val="24"/>
              </w:rPr>
              <w:t xml:space="preserve"> pouze v recenzních </w:t>
            </w:r>
            <w:r w:rsidRPr="00F31A7F">
              <w:rPr>
                <w:sz w:val="24"/>
                <w:szCs w:val="24"/>
              </w:rPr>
              <w:t>řízeních</w:t>
            </w:r>
            <w:r w:rsidR="00195CC6">
              <w:rPr>
                <w:sz w:val="24"/>
                <w:szCs w:val="24"/>
              </w:rPr>
              <w:t xml:space="preserve"> u publikace J +</w:t>
            </w:r>
            <w:r w:rsidRPr="00F31A7F">
              <w:rPr>
                <w:sz w:val="24"/>
                <w:szCs w:val="24"/>
              </w:rPr>
              <w:t xml:space="preserve"> v délce </w:t>
            </w:r>
            <w:r w:rsidR="007D76BC">
              <w:rPr>
                <w:sz w:val="24"/>
                <w:szCs w:val="24"/>
              </w:rPr>
              <w:t>patentového řízení</w:t>
            </w:r>
            <w:r w:rsidR="00195CC6">
              <w:rPr>
                <w:sz w:val="24"/>
                <w:szCs w:val="24"/>
              </w:rPr>
              <w:t xml:space="preserve"> u výsledku P</w:t>
            </w:r>
            <w:r w:rsidR="0046617B">
              <w:rPr>
                <w:sz w:val="24"/>
                <w:szCs w:val="24"/>
              </w:rPr>
              <w:t>;</w:t>
            </w:r>
            <w:r w:rsidR="007D76BC">
              <w:rPr>
                <w:sz w:val="24"/>
                <w:szCs w:val="24"/>
              </w:rPr>
              <w:t xml:space="preserve"> naopak byly předloženy v</w:t>
            </w:r>
            <w:r w:rsidR="0046617B">
              <w:rPr>
                <w:sz w:val="24"/>
                <w:szCs w:val="24"/>
              </w:rPr>
              <w:t> několika výzkumných</w:t>
            </w:r>
            <w:r w:rsidR="007D76BC">
              <w:rPr>
                <w:sz w:val="24"/>
                <w:szCs w:val="24"/>
              </w:rPr>
              <w:t xml:space="preserve"> oblastech neplánované výsledky navíc.</w:t>
            </w:r>
          </w:p>
          <w:p w14:paraId="0328336F" w14:textId="2946EBFD" w:rsidR="00F31A7F" w:rsidRDefault="00F31A7F" w:rsidP="00456D6C">
            <w:pPr>
              <w:pStyle w:val="abstract"/>
              <w:spacing w:before="60" w:after="0" w:line="276" w:lineRule="auto"/>
              <w:contextualSpacing/>
              <w:rPr>
                <w:rFonts w:ascii="Times New Roman" w:hAnsi="Times New Roman" w:cs="Times New Roman"/>
                <w:sz w:val="24"/>
                <w:szCs w:val="24"/>
              </w:rPr>
            </w:pPr>
            <w:r w:rsidRPr="00F31A7F">
              <w:rPr>
                <w:rFonts w:ascii="Times New Roman" w:hAnsi="Times New Roman" w:cs="Times New Roman"/>
                <w:sz w:val="24"/>
                <w:szCs w:val="24"/>
              </w:rPr>
              <w:t>V rámci oblastí 1-3 se podařilo prohloubit znalosti nejcennějších sbírek instituce (historické fondy, hudební fondy a fondy Slovanské knihovny). Díky oblasti 4 mohly</w:t>
            </w:r>
            <w:r w:rsidR="004012E7">
              <w:rPr>
                <w:rFonts w:ascii="Times New Roman" w:hAnsi="Times New Roman" w:cs="Times New Roman"/>
                <w:sz w:val="24"/>
                <w:szCs w:val="24"/>
              </w:rPr>
              <w:t xml:space="preserve"> být</w:t>
            </w:r>
            <w:r w:rsidRPr="00F31A7F">
              <w:rPr>
                <w:rFonts w:ascii="Times New Roman" w:hAnsi="Times New Roman" w:cs="Times New Roman"/>
                <w:sz w:val="24"/>
                <w:szCs w:val="24"/>
              </w:rPr>
              <w:t xml:space="preserve"> tyto fondy dále zpřístupňovány veřejnosti a díky novým nástrojům, které byly </w:t>
            </w:r>
            <w:r w:rsidR="00C555CF" w:rsidRPr="00F31A7F">
              <w:rPr>
                <w:rFonts w:ascii="Times New Roman" w:hAnsi="Times New Roman" w:cs="Times New Roman"/>
                <w:sz w:val="24"/>
                <w:szCs w:val="24"/>
              </w:rPr>
              <w:t xml:space="preserve">v jejím rámci </w:t>
            </w:r>
            <w:r w:rsidRPr="00F31A7F">
              <w:rPr>
                <w:rFonts w:ascii="Times New Roman" w:hAnsi="Times New Roman" w:cs="Times New Roman"/>
                <w:sz w:val="24"/>
                <w:szCs w:val="24"/>
              </w:rPr>
              <w:t>úspěšně vyvinuty a implementovány,</w:t>
            </w:r>
            <w:r>
              <w:rPr>
                <w:rFonts w:ascii="Times New Roman" w:hAnsi="Times New Roman" w:cs="Times New Roman"/>
                <w:sz w:val="24"/>
                <w:szCs w:val="24"/>
              </w:rPr>
              <w:t xml:space="preserve"> bylo </w:t>
            </w:r>
            <w:r w:rsidR="004012E7">
              <w:rPr>
                <w:rFonts w:ascii="Times New Roman" w:hAnsi="Times New Roman" w:cs="Times New Roman"/>
                <w:sz w:val="24"/>
                <w:szCs w:val="24"/>
              </w:rPr>
              <w:t>umožněno</w:t>
            </w:r>
            <w:r w:rsidRPr="00F31A7F">
              <w:rPr>
                <w:rFonts w:ascii="Times New Roman" w:hAnsi="Times New Roman" w:cs="Times New Roman"/>
                <w:sz w:val="24"/>
                <w:szCs w:val="24"/>
              </w:rPr>
              <w:t xml:space="preserve"> </w:t>
            </w:r>
            <w:r w:rsidR="004012E7">
              <w:rPr>
                <w:rFonts w:ascii="Times New Roman" w:hAnsi="Times New Roman" w:cs="Times New Roman"/>
                <w:sz w:val="24"/>
                <w:szCs w:val="24"/>
              </w:rPr>
              <w:t xml:space="preserve">navázat na výzkum dalším </w:t>
            </w:r>
            <w:r w:rsidR="004012E7" w:rsidRPr="00F31A7F">
              <w:rPr>
                <w:rFonts w:ascii="Times New Roman" w:hAnsi="Times New Roman" w:cs="Times New Roman"/>
                <w:sz w:val="24"/>
                <w:szCs w:val="24"/>
              </w:rPr>
              <w:t>odborníkům</w:t>
            </w:r>
            <w:r w:rsidRPr="00F31A7F">
              <w:rPr>
                <w:rFonts w:ascii="Times New Roman" w:hAnsi="Times New Roman" w:cs="Times New Roman"/>
                <w:sz w:val="24"/>
                <w:szCs w:val="24"/>
              </w:rPr>
              <w:t>. Výzkum v oblasti 5 napomohl k nalezení nových možností při zpřístupnění dat a metadat z webových archivů. Oblasti 6 a 7 byl</w:t>
            </w:r>
            <w:r w:rsidR="004012E7">
              <w:rPr>
                <w:rFonts w:ascii="Times New Roman" w:hAnsi="Times New Roman" w:cs="Times New Roman"/>
                <w:sz w:val="24"/>
                <w:szCs w:val="24"/>
              </w:rPr>
              <w:t>y</w:t>
            </w:r>
            <w:r w:rsidRPr="00F31A7F">
              <w:rPr>
                <w:rFonts w:ascii="Times New Roman" w:hAnsi="Times New Roman" w:cs="Times New Roman"/>
                <w:sz w:val="24"/>
                <w:szCs w:val="24"/>
              </w:rPr>
              <w:t xml:space="preserve"> zaměřen</w:t>
            </w:r>
            <w:r w:rsidR="004012E7">
              <w:rPr>
                <w:rFonts w:ascii="Times New Roman" w:hAnsi="Times New Roman" w:cs="Times New Roman"/>
                <w:sz w:val="24"/>
                <w:szCs w:val="24"/>
              </w:rPr>
              <w:t>y</w:t>
            </w:r>
            <w:r w:rsidRPr="00F31A7F">
              <w:rPr>
                <w:rFonts w:ascii="Times New Roman" w:hAnsi="Times New Roman" w:cs="Times New Roman"/>
                <w:sz w:val="24"/>
                <w:szCs w:val="24"/>
              </w:rPr>
              <w:t xml:space="preserve"> především na ochranu</w:t>
            </w:r>
            <w:r w:rsidR="004012E7">
              <w:rPr>
                <w:rFonts w:ascii="Times New Roman" w:hAnsi="Times New Roman" w:cs="Times New Roman"/>
                <w:sz w:val="24"/>
                <w:szCs w:val="24"/>
              </w:rPr>
              <w:t xml:space="preserve"> hmotných i digitálních</w:t>
            </w:r>
            <w:r w:rsidRPr="00F31A7F">
              <w:rPr>
                <w:rFonts w:ascii="Times New Roman" w:hAnsi="Times New Roman" w:cs="Times New Roman"/>
                <w:sz w:val="24"/>
                <w:szCs w:val="24"/>
              </w:rPr>
              <w:t xml:space="preserve"> </w:t>
            </w:r>
            <w:r w:rsidR="001017C4" w:rsidRPr="00F31A7F">
              <w:rPr>
                <w:rFonts w:ascii="Times New Roman" w:hAnsi="Times New Roman" w:cs="Times New Roman"/>
                <w:sz w:val="24"/>
                <w:szCs w:val="24"/>
              </w:rPr>
              <w:t>fondů.</w:t>
            </w:r>
            <w:r w:rsidRPr="00F31A7F">
              <w:rPr>
                <w:rFonts w:ascii="Times New Roman" w:hAnsi="Times New Roman" w:cs="Times New Roman"/>
                <w:sz w:val="24"/>
                <w:szCs w:val="24"/>
              </w:rPr>
              <w:t xml:space="preserve"> Nově vyvinuté nástroje v obou těchto oblastech napomáhají k zachování kulturního dědictví ČR pro další generace. Oblast 8 umožnila prohloubení znalostí o novějších dokumentech (vydaných po roce 1800)</w:t>
            </w:r>
            <w:r w:rsidR="004012E7">
              <w:rPr>
                <w:rFonts w:ascii="Times New Roman" w:hAnsi="Times New Roman" w:cs="Times New Roman"/>
                <w:sz w:val="24"/>
                <w:szCs w:val="24"/>
              </w:rPr>
              <w:t>,</w:t>
            </w:r>
            <w:r w:rsidRPr="00F31A7F">
              <w:rPr>
                <w:rFonts w:ascii="Times New Roman" w:hAnsi="Times New Roman" w:cs="Times New Roman"/>
                <w:sz w:val="24"/>
                <w:szCs w:val="24"/>
              </w:rPr>
              <w:t xml:space="preserve"> především periodik. Díky oblasti 9 se NK podařilo se úspěšně zapojit do významné debaty v oblasti experimentálního využití digitalizovaných dat, metadat a registratur v kontextu výzkumu autorství. V rámci oblasti 10 byla zkoumána kniha jako společenské médium.</w:t>
            </w:r>
          </w:p>
          <w:p w14:paraId="37726BAF" w14:textId="668DE9A0" w:rsidR="0073111F" w:rsidRPr="006725FB" w:rsidRDefault="00D20AA1" w:rsidP="00456D6C">
            <w:pPr>
              <w:pStyle w:val="abstract"/>
              <w:spacing w:before="60" w:after="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Souhrnně lze plnění cílů koncepce v r. 2023 zhodnotit jako </w:t>
            </w:r>
            <w:r w:rsidR="00240989">
              <w:rPr>
                <w:rFonts w:ascii="Times New Roman" w:hAnsi="Times New Roman" w:cs="Times New Roman"/>
                <w:sz w:val="24"/>
                <w:szCs w:val="24"/>
              </w:rPr>
              <w:t>vynikající</w:t>
            </w:r>
            <w:r>
              <w:rPr>
                <w:rFonts w:ascii="Times New Roman" w:hAnsi="Times New Roman" w:cs="Times New Roman"/>
                <w:sz w:val="24"/>
                <w:szCs w:val="24"/>
              </w:rPr>
              <w:t xml:space="preserve">, </w:t>
            </w:r>
            <w:r w:rsidR="006725FB">
              <w:rPr>
                <w:rFonts w:ascii="Times New Roman" w:hAnsi="Times New Roman" w:cs="Times New Roman"/>
                <w:sz w:val="24"/>
                <w:szCs w:val="24"/>
              </w:rPr>
              <w:t>cíle pro rok 202</w:t>
            </w:r>
            <w:r w:rsidR="004012E7">
              <w:rPr>
                <w:rFonts w:ascii="Times New Roman" w:hAnsi="Times New Roman" w:cs="Times New Roman"/>
                <w:sz w:val="24"/>
                <w:szCs w:val="24"/>
              </w:rPr>
              <w:t xml:space="preserve">3 byly </w:t>
            </w:r>
            <w:r w:rsidR="00AF665C">
              <w:rPr>
                <w:rFonts w:ascii="Times New Roman" w:hAnsi="Times New Roman" w:cs="Times New Roman"/>
                <w:sz w:val="24"/>
                <w:szCs w:val="24"/>
              </w:rPr>
              <w:t>s</w:t>
            </w:r>
            <w:r w:rsidR="0039029A">
              <w:rPr>
                <w:rFonts w:ascii="Times New Roman" w:hAnsi="Times New Roman" w:cs="Times New Roman"/>
                <w:sz w:val="24"/>
                <w:szCs w:val="24"/>
              </w:rPr>
              <w:t>plněny a</w:t>
            </w:r>
            <w:r w:rsidR="00722EB6">
              <w:rPr>
                <w:rFonts w:ascii="Times New Roman" w:hAnsi="Times New Roman" w:cs="Times New Roman"/>
                <w:sz w:val="24"/>
                <w:szCs w:val="24"/>
              </w:rPr>
              <w:t xml:space="preserve"> </w:t>
            </w:r>
            <w:r w:rsidR="00AF665C">
              <w:rPr>
                <w:rFonts w:ascii="Times New Roman" w:hAnsi="Times New Roman" w:cs="Times New Roman"/>
                <w:sz w:val="24"/>
                <w:szCs w:val="24"/>
              </w:rPr>
              <w:t xml:space="preserve">v jednotlivých oblastech </w:t>
            </w:r>
            <w:r w:rsidR="00722EB6">
              <w:rPr>
                <w:rFonts w:ascii="Times New Roman" w:hAnsi="Times New Roman" w:cs="Times New Roman"/>
                <w:sz w:val="24"/>
                <w:szCs w:val="24"/>
              </w:rPr>
              <w:t>došlo k </w:t>
            </w:r>
            <w:r w:rsidR="00041EB5">
              <w:rPr>
                <w:rFonts w:ascii="Times New Roman" w:hAnsi="Times New Roman" w:cs="Times New Roman"/>
                <w:sz w:val="24"/>
                <w:szCs w:val="24"/>
              </w:rPr>
              <w:t>znalostnímu</w:t>
            </w:r>
            <w:r w:rsidR="00722EB6">
              <w:rPr>
                <w:rFonts w:ascii="Times New Roman" w:hAnsi="Times New Roman" w:cs="Times New Roman"/>
                <w:sz w:val="24"/>
                <w:szCs w:val="24"/>
              </w:rPr>
              <w:t xml:space="preserve"> posunu v souladu se světovými trendy</w:t>
            </w:r>
            <w:r w:rsidR="00AF665C">
              <w:rPr>
                <w:rFonts w:ascii="Times New Roman" w:hAnsi="Times New Roman" w:cs="Times New Roman"/>
                <w:sz w:val="24"/>
                <w:szCs w:val="24"/>
              </w:rPr>
              <w:t>,</w:t>
            </w:r>
            <w:r w:rsidR="00722EB6">
              <w:rPr>
                <w:rFonts w:ascii="Times New Roman" w:hAnsi="Times New Roman" w:cs="Times New Roman"/>
                <w:sz w:val="24"/>
                <w:szCs w:val="24"/>
              </w:rPr>
              <w:t xml:space="preserve"> </w:t>
            </w:r>
            <w:r w:rsidR="006725FB">
              <w:rPr>
                <w:rFonts w:ascii="Times New Roman" w:hAnsi="Times New Roman" w:cs="Times New Roman"/>
                <w:sz w:val="24"/>
                <w:szCs w:val="24"/>
              </w:rPr>
              <w:t>a tím NK jako celku.</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04B55E15" w14:textId="41F167DE" w:rsidR="00F904AB" w:rsidRPr="00456D6C" w:rsidRDefault="00F904AB"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rPr>
              <w:t>Oblast č. 1: Výzkum dějin knižní kultury</w:t>
            </w:r>
          </w:p>
          <w:p w14:paraId="06BB6E50" w14:textId="00D3D4BC" w:rsidR="00F904AB" w:rsidRPr="00456D6C" w:rsidRDefault="00F904AB"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sz w:val="24"/>
                <w:szCs w:val="24"/>
              </w:rPr>
              <w:t>Řešení bylo zaměřeno na průzkum proveniencí v cca 250 středověkých rukopisech a 110 svazcích inkunábulí s úplným přepisem vlastnických poznámek a prosopografií zjištěných osob. Dále byly zkoumány možnosti využití videospektrálního komparátoru VSC 8000 pro zviditelnění a paleografické čtení vlastnických poznámek v raných tiscích, které byly v minulosti úmyslně znečitelněny hustým přeškrtáním inkoustem nebo přemazáním. Výsledky multispektrální analýzy znečitelněných provenienčních znaků byly publikovány</w:t>
            </w:r>
            <w:r w:rsidR="00E05297" w:rsidRPr="00456D6C">
              <w:rPr>
                <w:rFonts w:ascii="Times New Roman" w:hAnsi="Times New Roman" w:cs="Times New Roman"/>
                <w:sz w:val="24"/>
                <w:szCs w:val="24"/>
              </w:rPr>
              <w:t xml:space="preserve"> jako J.</w:t>
            </w:r>
            <w:r w:rsidR="00456D6C">
              <w:rPr>
                <w:rFonts w:ascii="Times New Roman" w:hAnsi="Times New Roman" w:cs="Times New Roman"/>
                <w:sz w:val="24"/>
                <w:szCs w:val="24"/>
              </w:rPr>
              <w:t xml:space="preserve"> </w:t>
            </w:r>
            <w:r w:rsidR="00695AB8"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1753CE41" w14:textId="77777777" w:rsidR="00F904AB" w:rsidRPr="00456D6C" w:rsidRDefault="00F904AB"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rPr>
              <w:t>Oblast č. 2: Hudební věda</w:t>
            </w:r>
          </w:p>
          <w:p w14:paraId="1428CFE2" w14:textId="7ADAA881" w:rsidR="00F904AB" w:rsidRPr="00456D6C" w:rsidRDefault="00F904AB"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sz w:val="24"/>
                <w:szCs w:val="24"/>
              </w:rPr>
              <w:t xml:space="preserve">Probíhalo zpracování vybraných historických sbírek: Národní knihovna ČR, Litomyšl, Teplice, Český Krumlov, Archiv Pražské konzervatoře, České muzeum hudby. Byly </w:t>
            </w:r>
            <w:r w:rsidR="00E44E01" w:rsidRPr="00456D6C">
              <w:rPr>
                <w:rFonts w:ascii="Times New Roman" w:hAnsi="Times New Roman" w:cs="Times New Roman"/>
                <w:sz w:val="24"/>
                <w:szCs w:val="24"/>
              </w:rPr>
              <w:t>zpracovány</w:t>
            </w:r>
            <w:r w:rsidRPr="00456D6C">
              <w:rPr>
                <w:rFonts w:ascii="Times New Roman" w:hAnsi="Times New Roman" w:cs="Times New Roman"/>
                <w:sz w:val="24"/>
                <w:szCs w:val="24"/>
              </w:rPr>
              <w:t xml:space="preserve"> odborné studie do kritického katalogu a virtuální výstavy. </w:t>
            </w:r>
            <w:r w:rsidR="004012E7" w:rsidRPr="00456D6C">
              <w:rPr>
                <w:rFonts w:ascii="Times New Roman" w:hAnsi="Times New Roman" w:cs="Times New Roman"/>
                <w:sz w:val="24"/>
                <w:szCs w:val="24"/>
              </w:rPr>
              <w:t xml:space="preserve">Bylo </w:t>
            </w:r>
            <w:r w:rsidR="00E44E01" w:rsidRPr="00456D6C">
              <w:rPr>
                <w:rFonts w:ascii="Times New Roman" w:hAnsi="Times New Roman" w:cs="Times New Roman"/>
                <w:sz w:val="24"/>
                <w:szCs w:val="24"/>
              </w:rPr>
              <w:t>do</w:t>
            </w:r>
            <w:r w:rsidR="004012E7" w:rsidRPr="00456D6C">
              <w:rPr>
                <w:rFonts w:ascii="Times New Roman" w:hAnsi="Times New Roman" w:cs="Times New Roman"/>
                <w:sz w:val="24"/>
                <w:szCs w:val="24"/>
              </w:rPr>
              <w:t>končeno</w:t>
            </w:r>
            <w:r w:rsidRPr="00456D6C">
              <w:rPr>
                <w:rFonts w:ascii="Times New Roman" w:hAnsi="Times New Roman" w:cs="Times New Roman"/>
                <w:sz w:val="24"/>
                <w:szCs w:val="24"/>
              </w:rPr>
              <w:t xml:space="preserve"> zpracování a revize záznamů sbírky kantorského rodu Strachotů z</w:t>
            </w:r>
            <w:r w:rsidR="00E44E01" w:rsidRPr="00456D6C">
              <w:rPr>
                <w:rFonts w:ascii="Times New Roman" w:hAnsi="Times New Roman" w:cs="Times New Roman"/>
                <w:sz w:val="24"/>
                <w:szCs w:val="24"/>
              </w:rPr>
              <w:t xml:space="preserve"> fondu </w:t>
            </w:r>
            <w:r w:rsidRPr="00456D6C">
              <w:rPr>
                <w:rFonts w:ascii="Times New Roman" w:hAnsi="Times New Roman" w:cs="Times New Roman"/>
                <w:sz w:val="24"/>
                <w:szCs w:val="24"/>
              </w:rPr>
              <w:t xml:space="preserve">NK ČR </w:t>
            </w:r>
            <w:r w:rsidR="00E44E01" w:rsidRPr="00456D6C">
              <w:rPr>
                <w:rFonts w:ascii="Times New Roman" w:hAnsi="Times New Roman" w:cs="Times New Roman"/>
                <w:sz w:val="24"/>
                <w:szCs w:val="24"/>
              </w:rPr>
              <w:t>+</w:t>
            </w:r>
            <w:r w:rsidR="00F21CA1" w:rsidRPr="00456D6C">
              <w:rPr>
                <w:rFonts w:ascii="Times New Roman" w:hAnsi="Times New Roman" w:cs="Times New Roman"/>
                <w:sz w:val="24"/>
                <w:szCs w:val="24"/>
              </w:rPr>
              <w:t xml:space="preserve"> vydán katalog. Do</w:t>
            </w:r>
            <w:r w:rsidRPr="00456D6C">
              <w:rPr>
                <w:rFonts w:ascii="Times New Roman" w:hAnsi="Times New Roman" w:cs="Times New Roman"/>
                <w:sz w:val="24"/>
                <w:szCs w:val="24"/>
              </w:rPr>
              <w:t>končeno bylo zpracování sbírky Koleč. Dále probíhalo zpracování českých hudebních tisků 19. století a příprava databáze českých vydavatelů hudebních tisků.</w:t>
            </w:r>
            <w:r w:rsidR="00456D6C">
              <w:rPr>
                <w:rFonts w:ascii="Times New Roman" w:hAnsi="Times New Roman" w:cs="Times New Roman"/>
                <w:sz w:val="24"/>
                <w:szCs w:val="24"/>
              </w:rPr>
              <w:t xml:space="preserve"> </w:t>
            </w:r>
            <w:r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406BF029" w14:textId="77777777" w:rsidR="00D44831" w:rsidRPr="00456D6C" w:rsidRDefault="00D44831"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rPr>
              <w:t>Oblast č. 3: Slavistika</w:t>
            </w:r>
          </w:p>
          <w:p w14:paraId="622A623F" w14:textId="2ED33F56" w:rsidR="00C5124E" w:rsidRPr="00456D6C" w:rsidRDefault="00D44831" w:rsidP="00456D6C">
            <w:pPr>
              <w:spacing w:before="60" w:line="276" w:lineRule="auto"/>
              <w:jc w:val="both"/>
              <w:rPr>
                <w:b/>
                <w:bCs/>
                <w:i/>
                <w:sz w:val="24"/>
                <w:szCs w:val="24"/>
              </w:rPr>
            </w:pPr>
            <w:r w:rsidRPr="00456D6C">
              <w:rPr>
                <w:sz w:val="24"/>
                <w:szCs w:val="24"/>
              </w:rPr>
              <w:lastRenderedPageBreak/>
              <w:t xml:space="preserve">Průzkum a zpracování souboru cyrilských tisků 18. století byl završen vydáním </w:t>
            </w:r>
            <w:r w:rsidRPr="00456D6C">
              <w:rPr>
                <w:i/>
                <w:iCs/>
                <w:sz w:val="24"/>
                <w:szCs w:val="24"/>
              </w:rPr>
              <w:t>Katalog</w:t>
            </w:r>
            <w:r w:rsidR="0014098E" w:rsidRPr="00456D6C">
              <w:rPr>
                <w:i/>
                <w:iCs/>
                <w:sz w:val="24"/>
                <w:szCs w:val="24"/>
              </w:rPr>
              <w:t>u</w:t>
            </w:r>
            <w:r w:rsidRPr="00456D6C">
              <w:rPr>
                <w:i/>
                <w:iCs/>
                <w:sz w:val="24"/>
                <w:szCs w:val="24"/>
              </w:rPr>
              <w:t xml:space="preserve"> starých ruských tisků z fondů Slovanské knihovny tištěných azbukou (Díl. 4: Knihy (1796–1800). Ruská periodika 18. století).</w:t>
            </w:r>
            <w:r w:rsidRPr="00456D6C">
              <w:rPr>
                <w:sz w:val="24"/>
                <w:szCs w:val="24"/>
              </w:rPr>
              <w:t xml:space="preserve"> </w:t>
            </w:r>
            <w:r w:rsidR="004012E7" w:rsidRPr="00456D6C">
              <w:rPr>
                <w:sz w:val="24"/>
                <w:szCs w:val="24"/>
              </w:rPr>
              <w:t xml:space="preserve">Průběžně </w:t>
            </w:r>
            <w:r w:rsidR="001017C4" w:rsidRPr="00456D6C">
              <w:rPr>
                <w:sz w:val="24"/>
                <w:szCs w:val="24"/>
              </w:rPr>
              <w:t>pokračoval průzkum</w:t>
            </w:r>
            <w:r w:rsidRPr="00456D6C">
              <w:rPr>
                <w:sz w:val="24"/>
                <w:szCs w:val="24"/>
              </w:rPr>
              <w:t xml:space="preserve"> dalších částí historického fondu Slovanské knihovny a zpracování soupisu filigránů. Byla vydána monografie </w:t>
            </w:r>
            <w:r w:rsidRPr="00456D6C">
              <w:rPr>
                <w:i/>
                <w:iCs/>
                <w:sz w:val="24"/>
                <w:szCs w:val="24"/>
              </w:rPr>
              <w:t>Slovanská knihovna 1924–2024: (Průvodce po dějinách, fondech a službách) = The Slavonic Library, Prague 1924–2024: (A Guide to its History, Funds and Services)</w:t>
            </w:r>
            <w:r w:rsidRPr="00456D6C">
              <w:rPr>
                <w:sz w:val="24"/>
                <w:szCs w:val="24"/>
              </w:rPr>
              <w:t xml:space="preserve">. </w:t>
            </w:r>
            <w:r w:rsidR="00BC65C4" w:rsidRPr="00456D6C">
              <w:rPr>
                <w:sz w:val="24"/>
                <w:szCs w:val="24"/>
              </w:rPr>
              <w:t>Dále</w:t>
            </w:r>
            <w:r w:rsidRPr="00456D6C">
              <w:rPr>
                <w:sz w:val="24"/>
                <w:szCs w:val="24"/>
              </w:rPr>
              <w:t xml:space="preserve"> se pokračuje ve studiu specifických otázek z dějin </w:t>
            </w:r>
            <w:r w:rsidR="000E4520" w:rsidRPr="00456D6C">
              <w:rPr>
                <w:sz w:val="24"/>
                <w:szCs w:val="24"/>
              </w:rPr>
              <w:t xml:space="preserve">Slovanské </w:t>
            </w:r>
            <w:r w:rsidRPr="00456D6C">
              <w:rPr>
                <w:sz w:val="24"/>
                <w:szCs w:val="24"/>
              </w:rPr>
              <w:t xml:space="preserve">knihovny a problematiky původu a složení jednotlivých knižních a obrazových sbírek. Dokončuje se příprava inventárního seznamu sbírky historických fotografií ukrajinské diaspory z let 1914–1945, která obsahuje 448 dokumentů. </w:t>
            </w:r>
            <w:r w:rsidR="00391A7F" w:rsidRPr="00456D6C">
              <w:rPr>
                <w:sz w:val="24"/>
                <w:szCs w:val="24"/>
              </w:rPr>
              <w:t>Stejně tak</w:t>
            </w:r>
            <w:r w:rsidRPr="00456D6C">
              <w:rPr>
                <w:sz w:val="24"/>
                <w:szCs w:val="24"/>
              </w:rPr>
              <w:t xml:space="preserve"> průzkum, třídění a katalogizace sbírky provozních dokumentů Slovanské knihovny, představující jedinečný pramen pro studium dějin Slovanské knihovny a vývoje slavistiky jako vědní disciplíny od roku 1924 do konce minulého století. </w:t>
            </w:r>
            <w:r w:rsidRPr="00456D6C">
              <w:rPr>
                <w:bCs/>
                <w:sz w:val="24"/>
                <w:szCs w:val="24"/>
              </w:rPr>
              <w:t xml:space="preserve">Byl zpracován plán akcí spojených se </w:t>
            </w:r>
            <w:r w:rsidR="005058C9" w:rsidRPr="00456D6C">
              <w:rPr>
                <w:bCs/>
                <w:sz w:val="24"/>
                <w:szCs w:val="24"/>
              </w:rPr>
              <w:t>100.</w:t>
            </w:r>
            <w:r w:rsidRPr="00456D6C">
              <w:rPr>
                <w:bCs/>
                <w:sz w:val="24"/>
                <w:szCs w:val="24"/>
              </w:rPr>
              <w:t xml:space="preserve"> výročím Slovanské knihovny, kter</w:t>
            </w:r>
            <w:r w:rsidR="005058C9" w:rsidRPr="00456D6C">
              <w:rPr>
                <w:bCs/>
                <w:sz w:val="24"/>
                <w:szCs w:val="24"/>
              </w:rPr>
              <w:t>é</w:t>
            </w:r>
            <w:r w:rsidR="0073078B" w:rsidRPr="00456D6C">
              <w:rPr>
                <w:bCs/>
                <w:sz w:val="24"/>
                <w:szCs w:val="24"/>
              </w:rPr>
              <w:t xml:space="preserve"> bude připomenut</w:t>
            </w:r>
            <w:r w:rsidR="005058C9" w:rsidRPr="00456D6C">
              <w:rPr>
                <w:bCs/>
                <w:sz w:val="24"/>
                <w:szCs w:val="24"/>
              </w:rPr>
              <w:t>o</w:t>
            </w:r>
            <w:r w:rsidR="0073078B" w:rsidRPr="00456D6C">
              <w:rPr>
                <w:bCs/>
                <w:sz w:val="24"/>
                <w:szCs w:val="24"/>
              </w:rPr>
              <w:t xml:space="preserve"> v</w:t>
            </w:r>
            <w:r w:rsidRPr="00456D6C">
              <w:rPr>
                <w:bCs/>
                <w:sz w:val="24"/>
                <w:szCs w:val="24"/>
              </w:rPr>
              <w:t> roce 2024</w:t>
            </w:r>
            <w:r w:rsidR="0073078B" w:rsidRPr="00456D6C">
              <w:rPr>
                <w:bCs/>
                <w:sz w:val="24"/>
                <w:szCs w:val="24"/>
              </w:rPr>
              <w:t>.</w:t>
            </w:r>
            <w:r w:rsidR="00456D6C">
              <w:rPr>
                <w:bCs/>
                <w:sz w:val="24"/>
                <w:szCs w:val="24"/>
              </w:rPr>
              <w:t xml:space="preserve"> </w:t>
            </w:r>
            <w:r w:rsidR="00C5124E" w:rsidRPr="00456D6C">
              <w:rPr>
                <w:b/>
                <w:bCs/>
                <w:i/>
                <w:sz w:val="24"/>
                <w:szCs w:val="24"/>
              </w:rPr>
              <w:t>Dílčí cíl byl splněn</w:t>
            </w:r>
            <w:r w:rsidR="00456D6C">
              <w:rPr>
                <w:b/>
                <w:bCs/>
                <w:i/>
                <w:sz w:val="24"/>
                <w:szCs w:val="24"/>
              </w:rPr>
              <w:t>.</w:t>
            </w:r>
          </w:p>
          <w:p w14:paraId="305CF839" w14:textId="35E7C46B" w:rsidR="00C5124E" w:rsidRPr="00456D6C" w:rsidRDefault="00141C5D" w:rsidP="00456D6C">
            <w:pPr>
              <w:pStyle w:val="Nadpis3"/>
              <w:keepNext w:val="0"/>
              <w:keepLines w:val="0"/>
              <w:tabs>
                <w:tab w:val="left" w:pos="709"/>
              </w:tabs>
              <w:spacing w:before="60" w:line="276" w:lineRule="auto"/>
              <w:ind w:hanging="425"/>
              <w:rPr>
                <w:rFonts w:ascii="Times New Roman" w:hAnsi="Times New Roman" w:cs="Times New Roman"/>
                <w:b/>
                <w:bCs/>
                <w:color w:val="auto"/>
              </w:rPr>
            </w:pPr>
            <w:r w:rsidRPr="00456D6C">
              <w:rPr>
                <w:rFonts w:ascii="Times New Roman" w:hAnsi="Times New Roman" w:cs="Times New Roman"/>
                <w:b/>
                <w:bCs/>
                <w:color w:val="auto"/>
              </w:rPr>
              <w:t>Ob Oblast</w:t>
            </w:r>
            <w:r w:rsidR="00C5124E" w:rsidRPr="00456D6C">
              <w:rPr>
                <w:rFonts w:ascii="Times New Roman" w:hAnsi="Times New Roman" w:cs="Times New Roman"/>
                <w:b/>
                <w:bCs/>
                <w:color w:val="auto"/>
              </w:rPr>
              <w:t xml:space="preserve"> č. 4: Digitální kodikologie a knihověda</w:t>
            </w:r>
          </w:p>
          <w:p w14:paraId="7889AA59" w14:textId="42BA4EE1" w:rsidR="00C5124E" w:rsidRPr="00456D6C" w:rsidRDefault="00B85BC3" w:rsidP="00456D6C">
            <w:pPr>
              <w:pStyle w:val="Nadpis3"/>
              <w:keepNext w:val="0"/>
              <w:keepLines w:val="0"/>
              <w:tabs>
                <w:tab w:val="left" w:pos="709"/>
              </w:tabs>
              <w:spacing w:before="60" w:line="276" w:lineRule="auto"/>
              <w:ind w:hanging="425"/>
              <w:jc w:val="both"/>
              <w:rPr>
                <w:rFonts w:ascii="Times New Roman" w:eastAsia="Times New Roman" w:hAnsi="Times New Roman" w:cs="Times New Roman"/>
                <w:b/>
                <w:bCs/>
                <w:i/>
                <w:color w:val="auto"/>
              </w:rPr>
            </w:pPr>
            <w:r w:rsidRPr="00456D6C">
              <w:rPr>
                <w:rFonts w:ascii="Times New Roman" w:hAnsi="Times New Roman" w:cs="Times New Roman"/>
                <w:color w:val="auto"/>
              </w:rPr>
              <w:t xml:space="preserve">  V Podle </w:t>
            </w:r>
            <w:r w:rsidR="00C5124E" w:rsidRPr="00456D6C">
              <w:rPr>
                <w:rFonts w:ascii="Times New Roman" w:hAnsi="Times New Roman" w:cs="Times New Roman"/>
                <w:color w:val="auto"/>
              </w:rPr>
              <w:t xml:space="preserve">stanoveného </w:t>
            </w:r>
            <w:r w:rsidR="00141C5D" w:rsidRPr="00456D6C">
              <w:rPr>
                <w:rFonts w:ascii="Times New Roman" w:hAnsi="Times New Roman" w:cs="Times New Roman"/>
                <w:color w:val="auto"/>
              </w:rPr>
              <w:t xml:space="preserve">cíle </w:t>
            </w:r>
            <w:r w:rsidR="00BB78EB" w:rsidRPr="00456D6C">
              <w:rPr>
                <w:rFonts w:ascii="Times New Roman" w:hAnsi="Times New Roman" w:cs="Times New Roman"/>
                <w:color w:val="auto"/>
              </w:rPr>
              <w:t>se transformovalo</w:t>
            </w:r>
            <w:r w:rsidR="00C5124E" w:rsidRPr="00456D6C">
              <w:rPr>
                <w:rFonts w:ascii="Times New Roman" w:hAnsi="Times New Roman" w:cs="Times New Roman"/>
                <w:color w:val="auto"/>
              </w:rPr>
              <w:t xml:space="preserve"> Manuscriptorium z prosté digitální knihovny do plně využitelného virtuálního badatelského prostředí pro práci s písemným a dokumentovým dědictvím. Virtuální badatelské prostředí pro práci s historickými dokumenty a fondy v Manuscriptoriu v. 4 existuje ve všech základních funkcích a je obecně použitelné všem</w:t>
            </w:r>
            <w:r w:rsidR="00CA0B27" w:rsidRPr="00456D6C">
              <w:rPr>
                <w:rFonts w:ascii="Times New Roman" w:hAnsi="Times New Roman" w:cs="Times New Roman"/>
                <w:color w:val="auto"/>
              </w:rPr>
              <w:t>i</w:t>
            </w:r>
            <w:r w:rsidR="00C5124E" w:rsidRPr="00456D6C">
              <w:rPr>
                <w:rFonts w:ascii="Times New Roman" w:hAnsi="Times New Roman" w:cs="Times New Roman"/>
                <w:color w:val="auto"/>
              </w:rPr>
              <w:t xml:space="preserve"> zaregistrovaným</w:t>
            </w:r>
            <w:r w:rsidR="00CA0B27" w:rsidRPr="00456D6C">
              <w:rPr>
                <w:rFonts w:ascii="Times New Roman" w:hAnsi="Times New Roman" w:cs="Times New Roman"/>
                <w:color w:val="auto"/>
              </w:rPr>
              <w:t>i</w:t>
            </w:r>
            <w:r w:rsidR="00C5124E" w:rsidRPr="00456D6C">
              <w:rPr>
                <w:rFonts w:ascii="Times New Roman" w:hAnsi="Times New Roman" w:cs="Times New Roman"/>
                <w:color w:val="auto"/>
              </w:rPr>
              <w:t xml:space="preserve"> koncovým</w:t>
            </w:r>
            <w:r w:rsidR="00CA0B27" w:rsidRPr="00456D6C">
              <w:rPr>
                <w:rFonts w:ascii="Times New Roman" w:hAnsi="Times New Roman" w:cs="Times New Roman"/>
                <w:color w:val="auto"/>
              </w:rPr>
              <w:t>i</w:t>
            </w:r>
            <w:r w:rsidR="00C5124E" w:rsidRPr="00456D6C">
              <w:rPr>
                <w:rFonts w:ascii="Times New Roman" w:hAnsi="Times New Roman" w:cs="Times New Roman"/>
                <w:color w:val="auto"/>
              </w:rPr>
              <w:t xml:space="preserve"> uživatel</w:t>
            </w:r>
            <w:r w:rsidR="00CA0B27" w:rsidRPr="00456D6C">
              <w:rPr>
                <w:rFonts w:ascii="Times New Roman" w:hAnsi="Times New Roman" w:cs="Times New Roman"/>
                <w:color w:val="auto"/>
              </w:rPr>
              <w:t>i</w:t>
            </w:r>
            <w:r w:rsidR="009F4BEC" w:rsidRPr="00456D6C">
              <w:rPr>
                <w:rFonts w:ascii="Times New Roman" w:hAnsi="Times New Roman" w:cs="Times New Roman"/>
                <w:color w:val="auto"/>
              </w:rPr>
              <w:t xml:space="preserve">. </w:t>
            </w:r>
            <w:r w:rsidR="007D6EB0" w:rsidRPr="00456D6C">
              <w:rPr>
                <w:rFonts w:ascii="Times New Roman" w:hAnsi="Times New Roman" w:cs="Times New Roman"/>
                <w:color w:val="auto"/>
              </w:rPr>
              <w:t xml:space="preserve">Umožňuje </w:t>
            </w:r>
            <w:r w:rsidR="007D6EB0" w:rsidRPr="00456D6C">
              <w:rPr>
                <w:rFonts w:ascii="Times New Roman" w:hAnsi="Times New Roman" w:cs="Times New Roman"/>
                <w:color w:val="000000"/>
              </w:rPr>
              <w:t>výsledky vyhledávání převést do personalizovaného individuálního badatelského účtu a vytvářet v něm heuristické kolekce jako podklad pro digitální síťové publikovaní.</w:t>
            </w:r>
            <w:r w:rsidR="00456D6C">
              <w:rPr>
                <w:rFonts w:ascii="Times New Roman" w:hAnsi="Times New Roman" w:cs="Times New Roman"/>
                <w:color w:val="000000"/>
              </w:rPr>
              <w:t xml:space="preserve"> </w:t>
            </w:r>
            <w:r w:rsidR="00C5124E" w:rsidRPr="00456D6C">
              <w:rPr>
                <w:rFonts w:ascii="Times New Roman" w:eastAsia="Times New Roman" w:hAnsi="Times New Roman" w:cs="Times New Roman"/>
                <w:b/>
                <w:bCs/>
                <w:i/>
                <w:color w:val="auto"/>
              </w:rPr>
              <w:t>Dílčí cíl byl splněn</w:t>
            </w:r>
            <w:r w:rsidR="00456D6C">
              <w:rPr>
                <w:rFonts w:ascii="Times New Roman" w:eastAsia="Times New Roman" w:hAnsi="Times New Roman" w:cs="Times New Roman"/>
                <w:b/>
                <w:bCs/>
                <w:i/>
                <w:color w:val="auto"/>
              </w:rPr>
              <w:t>.</w:t>
            </w:r>
          </w:p>
          <w:p w14:paraId="146A387A" w14:textId="77777777" w:rsidR="00C5124E" w:rsidRPr="00456D6C" w:rsidRDefault="00C5124E"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rPr>
              <w:t>Oblast č. 5: Webové archivy pro vědecký výzkum</w:t>
            </w:r>
          </w:p>
          <w:p w14:paraId="5C1139F0" w14:textId="566AEC3B" w:rsidR="00366F50" w:rsidRPr="00456D6C" w:rsidRDefault="00F60DB9"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color w:val="000000"/>
                <w:sz w:val="24"/>
                <w:szCs w:val="24"/>
              </w:rPr>
              <w:t>Oblast se zaměřila na zmapování</w:t>
            </w:r>
            <w:r w:rsidR="00366F50" w:rsidRPr="00456D6C">
              <w:rPr>
                <w:rFonts w:ascii="Times New Roman" w:hAnsi="Times New Roman" w:cs="Times New Roman"/>
                <w:color w:val="000000"/>
                <w:sz w:val="24"/>
                <w:szCs w:val="24"/>
              </w:rPr>
              <w:t xml:space="preserve"> zanikající</w:t>
            </w:r>
            <w:r w:rsidRPr="00456D6C">
              <w:rPr>
                <w:rFonts w:ascii="Times New Roman" w:hAnsi="Times New Roman" w:cs="Times New Roman"/>
                <w:color w:val="000000"/>
                <w:sz w:val="24"/>
                <w:szCs w:val="24"/>
              </w:rPr>
              <w:t>ch oblastí</w:t>
            </w:r>
            <w:r w:rsidR="00366F50" w:rsidRPr="00456D6C">
              <w:rPr>
                <w:rFonts w:ascii="Times New Roman" w:hAnsi="Times New Roman" w:cs="Times New Roman"/>
                <w:color w:val="000000"/>
                <w:sz w:val="24"/>
                <w:szCs w:val="24"/>
              </w:rPr>
              <w:t xml:space="preserve"> internetu</w:t>
            </w:r>
            <w:r w:rsidRPr="00456D6C">
              <w:rPr>
                <w:rFonts w:ascii="Times New Roman" w:hAnsi="Times New Roman" w:cs="Times New Roman"/>
                <w:color w:val="000000"/>
                <w:sz w:val="24"/>
                <w:szCs w:val="24"/>
              </w:rPr>
              <w:t xml:space="preserve">, tzv. mrtvých webů. Výzkum zahrnoval metodologické vymezení pojmu mrtvý webový zdroj. </w:t>
            </w:r>
            <w:r w:rsidR="005519D5" w:rsidRPr="00456D6C">
              <w:rPr>
                <w:rFonts w:ascii="Times New Roman" w:hAnsi="Times New Roman" w:cs="Times New Roman"/>
                <w:color w:val="000000"/>
                <w:sz w:val="24"/>
                <w:szCs w:val="24"/>
              </w:rPr>
              <w:t xml:space="preserve">Byla vyvinuta kurátorská aplikace Extinct Website. </w:t>
            </w:r>
            <w:r w:rsidRPr="00456D6C">
              <w:rPr>
                <w:rFonts w:ascii="Times New Roman" w:hAnsi="Times New Roman" w:cs="Times New Roman"/>
                <w:color w:val="000000"/>
                <w:sz w:val="24"/>
                <w:szCs w:val="24"/>
              </w:rPr>
              <w:t>Výsledkem</w:t>
            </w:r>
            <w:r w:rsidR="00BD686B" w:rsidRPr="00456D6C">
              <w:rPr>
                <w:rFonts w:ascii="Times New Roman" w:hAnsi="Times New Roman" w:cs="Times New Roman"/>
                <w:color w:val="000000"/>
                <w:sz w:val="24"/>
                <w:szCs w:val="24"/>
              </w:rPr>
              <w:t xml:space="preserve"> výzkumu </w:t>
            </w:r>
            <w:r w:rsidRPr="00456D6C">
              <w:rPr>
                <w:rFonts w:ascii="Times New Roman" w:hAnsi="Times New Roman" w:cs="Times New Roman"/>
                <w:color w:val="000000"/>
                <w:sz w:val="24"/>
                <w:szCs w:val="24"/>
              </w:rPr>
              <w:t xml:space="preserve">je </w:t>
            </w:r>
            <w:r w:rsidR="00BD686B" w:rsidRPr="00456D6C">
              <w:rPr>
                <w:rFonts w:ascii="Times New Roman" w:hAnsi="Times New Roman" w:cs="Times New Roman"/>
                <w:color w:val="000000"/>
                <w:sz w:val="24"/>
                <w:szCs w:val="24"/>
              </w:rPr>
              <w:t>d</w:t>
            </w:r>
            <w:r w:rsidRPr="00456D6C">
              <w:rPr>
                <w:rFonts w:ascii="Times New Roman" w:hAnsi="Times New Roman" w:cs="Times New Roman"/>
                <w:color w:val="000000"/>
                <w:sz w:val="24"/>
                <w:szCs w:val="24"/>
              </w:rPr>
              <w:t>atabáze</w:t>
            </w:r>
            <w:r w:rsidRPr="00456D6C">
              <w:rPr>
                <w:rFonts w:ascii="Times New Roman" w:hAnsi="Times New Roman" w:cs="Times New Roman"/>
                <w:i/>
                <w:iCs/>
                <w:color w:val="000000"/>
                <w:sz w:val="24"/>
                <w:szCs w:val="24"/>
              </w:rPr>
              <w:t xml:space="preserve"> </w:t>
            </w:r>
            <w:r w:rsidRPr="00456D6C">
              <w:rPr>
                <w:rFonts w:ascii="Times New Roman" w:hAnsi="Times New Roman" w:cs="Times New Roman"/>
                <w:iCs/>
                <w:color w:val="000000"/>
                <w:sz w:val="24"/>
                <w:szCs w:val="24"/>
              </w:rPr>
              <w:t>mrtvých webových zdrojů</w:t>
            </w:r>
            <w:r w:rsidRPr="00456D6C">
              <w:rPr>
                <w:rFonts w:ascii="Times New Roman" w:hAnsi="Times New Roman" w:cs="Times New Roman"/>
                <w:color w:val="000000"/>
                <w:sz w:val="24"/>
                <w:szCs w:val="24"/>
              </w:rPr>
              <w:t xml:space="preserve">. </w:t>
            </w:r>
            <w:r w:rsidR="00366F50" w:rsidRPr="00456D6C">
              <w:rPr>
                <w:rFonts w:ascii="Times New Roman" w:hAnsi="Times New Roman" w:cs="Times New Roman"/>
                <w:color w:val="000000"/>
                <w:sz w:val="24"/>
                <w:szCs w:val="24"/>
              </w:rPr>
              <w:t xml:space="preserve">Na </w:t>
            </w:r>
            <w:r w:rsidRPr="00456D6C">
              <w:rPr>
                <w:rFonts w:ascii="Times New Roman" w:hAnsi="Times New Roman" w:cs="Times New Roman"/>
                <w:color w:val="000000"/>
                <w:sz w:val="24"/>
                <w:szCs w:val="24"/>
              </w:rPr>
              <w:t xml:space="preserve">jejím </w:t>
            </w:r>
            <w:r w:rsidR="00366F50" w:rsidRPr="00456D6C">
              <w:rPr>
                <w:rFonts w:ascii="Times New Roman" w:hAnsi="Times New Roman" w:cs="Times New Roman"/>
                <w:color w:val="000000"/>
                <w:sz w:val="24"/>
                <w:szCs w:val="24"/>
              </w:rPr>
              <w:t>základě bude možné v širším časovém horizontu zpětně sledovat proměny webových zdrojů.</w:t>
            </w:r>
            <w:r w:rsidR="00456D6C">
              <w:rPr>
                <w:rFonts w:ascii="Times New Roman" w:hAnsi="Times New Roman" w:cs="Times New Roman"/>
                <w:color w:val="000000"/>
                <w:sz w:val="24"/>
                <w:szCs w:val="24"/>
              </w:rPr>
              <w:t xml:space="preserve"> </w:t>
            </w:r>
            <w:r w:rsidR="00366F50"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773CFE50" w14:textId="77777777" w:rsidR="00366F50" w:rsidRPr="00456D6C" w:rsidRDefault="00366F50" w:rsidP="00456D6C">
            <w:pPr>
              <w:pStyle w:val="abstract"/>
              <w:spacing w:before="60" w:after="0" w:line="276" w:lineRule="auto"/>
              <w:rPr>
                <w:rFonts w:ascii="Times New Roman" w:hAnsi="Times New Roman" w:cs="Times New Roman"/>
                <w:b/>
                <w:bCs/>
                <w:sz w:val="24"/>
                <w:szCs w:val="24"/>
              </w:rPr>
            </w:pPr>
            <w:r w:rsidRPr="00456D6C">
              <w:rPr>
                <w:rFonts w:ascii="Times New Roman" w:hAnsi="Times New Roman" w:cs="Times New Roman"/>
                <w:b/>
                <w:bCs/>
                <w:sz w:val="24"/>
                <w:szCs w:val="24"/>
              </w:rPr>
              <w:t>Oblast č. 6: Archivace digitálních dat</w:t>
            </w:r>
          </w:p>
          <w:p w14:paraId="3E1C9899" w14:textId="66651C36" w:rsidR="00366F50" w:rsidRPr="00456D6C" w:rsidRDefault="00366F50"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color w:val="000000"/>
                <w:sz w:val="24"/>
                <w:szCs w:val="24"/>
              </w:rPr>
              <w:t xml:space="preserve">V roce 2023 byl dokončen plánovaný výzkum a </w:t>
            </w:r>
            <w:r w:rsidR="00585962" w:rsidRPr="00456D6C">
              <w:rPr>
                <w:rFonts w:ascii="Times New Roman" w:hAnsi="Times New Roman" w:cs="Times New Roman"/>
                <w:color w:val="000000"/>
                <w:sz w:val="24"/>
                <w:szCs w:val="24"/>
              </w:rPr>
              <w:t>schválena</w:t>
            </w:r>
            <w:r w:rsidRPr="00456D6C">
              <w:rPr>
                <w:rFonts w:ascii="Times New Roman" w:hAnsi="Times New Roman" w:cs="Times New Roman"/>
                <w:color w:val="000000"/>
                <w:sz w:val="24"/>
                <w:szCs w:val="24"/>
              </w:rPr>
              <w:t xml:space="preserve"> aktualizovaná metodika pro tvorbu balíčků SIP </w:t>
            </w:r>
            <w:r w:rsidR="001D7ACA" w:rsidRPr="00456D6C">
              <w:rPr>
                <w:rFonts w:ascii="Times New Roman" w:hAnsi="Times New Roman" w:cs="Times New Roman"/>
                <w:color w:val="000000"/>
                <w:sz w:val="24"/>
                <w:szCs w:val="24"/>
              </w:rPr>
              <w:t>s názvem</w:t>
            </w:r>
            <w:r w:rsidRPr="00456D6C">
              <w:rPr>
                <w:rFonts w:ascii="Times New Roman" w:hAnsi="Times New Roman" w:cs="Times New Roman"/>
                <w:color w:val="000000"/>
                <w:sz w:val="24"/>
                <w:szCs w:val="24"/>
              </w:rPr>
              <w:t xml:space="preserve"> </w:t>
            </w:r>
            <w:r w:rsidRPr="00456D6C">
              <w:rPr>
                <w:rFonts w:ascii="Times New Roman" w:hAnsi="Times New Roman" w:cs="Times New Roman"/>
                <w:i/>
                <w:color w:val="000000"/>
                <w:sz w:val="24"/>
                <w:szCs w:val="24"/>
              </w:rPr>
              <w:t>Metodika pro tvorbu balíčků SIP se zaměřením na digitalizáty tištěných dokumentů – Verze 2.0 (2023)</w:t>
            </w:r>
            <w:r w:rsidRPr="00456D6C">
              <w:rPr>
                <w:rFonts w:ascii="Times New Roman" w:hAnsi="Times New Roman" w:cs="Times New Roman"/>
                <w:color w:val="000000"/>
                <w:sz w:val="24"/>
                <w:szCs w:val="24"/>
              </w:rPr>
              <w:t>.</w:t>
            </w:r>
            <w:r w:rsidR="00456D6C">
              <w:rPr>
                <w:rFonts w:ascii="Times New Roman" w:hAnsi="Times New Roman" w:cs="Times New Roman"/>
                <w:color w:val="000000"/>
                <w:sz w:val="24"/>
                <w:szCs w:val="24"/>
              </w:rPr>
              <w:t xml:space="preserve"> </w:t>
            </w:r>
            <w:r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115FAC3E" w14:textId="77777777" w:rsidR="00366F50" w:rsidRPr="00456D6C" w:rsidRDefault="00366F50"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rPr>
              <w:t>Oblast č. 7: Ochrana knihovních fondů</w:t>
            </w:r>
          </w:p>
          <w:p w14:paraId="7FC9C531" w14:textId="7CB03D3D" w:rsidR="00785B4B" w:rsidRPr="00456D6C" w:rsidRDefault="00BC4E72" w:rsidP="00456D6C">
            <w:pPr>
              <w:spacing w:before="60" w:line="276" w:lineRule="auto"/>
              <w:jc w:val="both"/>
              <w:rPr>
                <w:b/>
                <w:bCs/>
                <w:i/>
                <w:sz w:val="24"/>
                <w:szCs w:val="24"/>
              </w:rPr>
            </w:pPr>
            <w:r w:rsidRPr="00456D6C">
              <w:rPr>
                <w:bCs/>
                <w:sz w:val="24"/>
                <w:szCs w:val="24"/>
              </w:rPr>
              <w:t>Nadále p</w:t>
            </w:r>
            <w:r w:rsidR="00141C5D" w:rsidRPr="00456D6C">
              <w:rPr>
                <w:bCs/>
                <w:sz w:val="24"/>
                <w:szCs w:val="24"/>
              </w:rPr>
              <w:t>robíhal průzkum</w:t>
            </w:r>
            <w:r w:rsidR="00366F50" w:rsidRPr="00456D6C">
              <w:rPr>
                <w:bCs/>
                <w:sz w:val="24"/>
                <w:szCs w:val="24"/>
              </w:rPr>
              <w:t xml:space="preserve"> fyzického stavu knihovních fondů</w:t>
            </w:r>
            <w:r w:rsidRPr="00456D6C">
              <w:rPr>
                <w:bCs/>
                <w:sz w:val="24"/>
                <w:szCs w:val="24"/>
              </w:rPr>
              <w:t>,</w:t>
            </w:r>
            <w:r w:rsidR="00785B4B" w:rsidRPr="00456D6C">
              <w:rPr>
                <w:bCs/>
                <w:sz w:val="24"/>
                <w:szCs w:val="24"/>
              </w:rPr>
              <w:t xml:space="preserve"> </w:t>
            </w:r>
            <w:r w:rsidRPr="00456D6C">
              <w:rPr>
                <w:bCs/>
                <w:sz w:val="24"/>
                <w:szCs w:val="24"/>
              </w:rPr>
              <w:t>v</w:t>
            </w:r>
            <w:r w:rsidR="00785B4B" w:rsidRPr="00456D6C">
              <w:rPr>
                <w:bCs/>
                <w:sz w:val="24"/>
                <w:szCs w:val="24"/>
              </w:rPr>
              <w:t xml:space="preserve"> roce 2023</w:t>
            </w:r>
            <w:r w:rsidR="00366F50" w:rsidRPr="00456D6C">
              <w:rPr>
                <w:color w:val="212121"/>
                <w:sz w:val="24"/>
                <w:szCs w:val="24"/>
              </w:rPr>
              <w:t xml:space="preserve"> </w:t>
            </w:r>
            <w:r w:rsidR="00141C5D" w:rsidRPr="00456D6C">
              <w:rPr>
                <w:color w:val="212121"/>
                <w:sz w:val="24"/>
                <w:szCs w:val="24"/>
              </w:rPr>
              <w:t>zaměřený</w:t>
            </w:r>
            <w:r w:rsidR="00366F50" w:rsidRPr="00456D6C">
              <w:rPr>
                <w:sz w:val="24"/>
                <w:szCs w:val="24"/>
              </w:rPr>
              <w:t xml:space="preserve"> na novodobé usně. V depozitáři univerzálního knihovního fondu (UKF) </w:t>
            </w:r>
            <w:r w:rsidR="0076611C" w:rsidRPr="00456D6C">
              <w:rPr>
                <w:sz w:val="24"/>
                <w:szCs w:val="24"/>
              </w:rPr>
              <w:t>NK</w:t>
            </w:r>
            <w:r w:rsidR="00141C5D" w:rsidRPr="00456D6C">
              <w:rPr>
                <w:sz w:val="24"/>
                <w:szCs w:val="24"/>
              </w:rPr>
              <w:t xml:space="preserve"> byly</w:t>
            </w:r>
            <w:r w:rsidR="00366F50" w:rsidRPr="00456D6C">
              <w:rPr>
                <w:sz w:val="24"/>
                <w:szCs w:val="24"/>
              </w:rPr>
              <w:t xml:space="preserve"> vyhledávány polokožené či celokožené vazby </w:t>
            </w:r>
            <w:r w:rsidR="0076611C" w:rsidRPr="00456D6C">
              <w:rPr>
                <w:sz w:val="24"/>
                <w:szCs w:val="24"/>
              </w:rPr>
              <w:t>z</w:t>
            </w:r>
            <w:r w:rsidR="00366F50" w:rsidRPr="00456D6C">
              <w:rPr>
                <w:sz w:val="24"/>
                <w:szCs w:val="24"/>
              </w:rPr>
              <w:t xml:space="preserve"> produkc</w:t>
            </w:r>
            <w:r w:rsidR="0076611C" w:rsidRPr="00456D6C">
              <w:rPr>
                <w:sz w:val="24"/>
                <w:szCs w:val="24"/>
              </w:rPr>
              <w:t>e</w:t>
            </w:r>
            <w:r w:rsidR="00366F50" w:rsidRPr="00456D6C">
              <w:rPr>
                <w:sz w:val="24"/>
                <w:szCs w:val="24"/>
              </w:rPr>
              <w:t xml:space="preserve"> 20.</w:t>
            </w:r>
            <w:r w:rsidR="00785B4B" w:rsidRPr="00456D6C">
              <w:rPr>
                <w:sz w:val="24"/>
                <w:szCs w:val="24"/>
              </w:rPr>
              <w:t>, příp</w:t>
            </w:r>
            <w:r w:rsidR="0076611C" w:rsidRPr="00456D6C">
              <w:rPr>
                <w:sz w:val="24"/>
                <w:szCs w:val="24"/>
              </w:rPr>
              <w:t>.</w:t>
            </w:r>
            <w:r w:rsidR="00366F50" w:rsidRPr="00456D6C">
              <w:rPr>
                <w:sz w:val="24"/>
                <w:szCs w:val="24"/>
              </w:rPr>
              <w:t xml:space="preserve"> 21. století. </w:t>
            </w:r>
            <w:r w:rsidR="00B9216D" w:rsidRPr="00456D6C">
              <w:rPr>
                <w:sz w:val="24"/>
                <w:szCs w:val="24"/>
              </w:rPr>
              <w:t>V</w:t>
            </w:r>
            <w:r w:rsidR="00366F50" w:rsidRPr="00456D6C">
              <w:rPr>
                <w:sz w:val="24"/>
                <w:szCs w:val="24"/>
              </w:rPr>
              <w:t>azby byly zaznamenány a byl proveden popis usně, určení druhu a typ zpracování</w:t>
            </w:r>
            <w:r w:rsidR="00B9216D" w:rsidRPr="00456D6C">
              <w:rPr>
                <w:sz w:val="24"/>
                <w:szCs w:val="24"/>
              </w:rPr>
              <w:t xml:space="preserve"> včetně fotodokumentace.</w:t>
            </w:r>
            <w:r w:rsidR="00366F50" w:rsidRPr="00456D6C">
              <w:rPr>
                <w:sz w:val="24"/>
                <w:szCs w:val="24"/>
              </w:rPr>
              <w:t xml:space="preserve"> </w:t>
            </w:r>
            <w:r w:rsidR="00A2217C" w:rsidRPr="00456D6C">
              <w:rPr>
                <w:sz w:val="24"/>
                <w:szCs w:val="24"/>
              </w:rPr>
              <w:t>C</w:t>
            </w:r>
            <w:r w:rsidR="00366F50" w:rsidRPr="00456D6C">
              <w:rPr>
                <w:sz w:val="24"/>
                <w:szCs w:val="24"/>
              </w:rPr>
              <w:t xml:space="preserve">elkem </w:t>
            </w:r>
            <w:r w:rsidR="00A2217C" w:rsidRPr="00456D6C">
              <w:rPr>
                <w:sz w:val="24"/>
                <w:szCs w:val="24"/>
              </w:rPr>
              <w:t xml:space="preserve">bylo </w:t>
            </w:r>
            <w:r w:rsidR="00366F50" w:rsidRPr="00456D6C">
              <w:rPr>
                <w:sz w:val="24"/>
                <w:szCs w:val="24"/>
              </w:rPr>
              <w:t>prozkoumáno a zdokumentováno 2169 knih s usňovým potahem</w:t>
            </w:r>
            <w:r w:rsidR="00A2217C" w:rsidRPr="00456D6C">
              <w:rPr>
                <w:sz w:val="24"/>
                <w:szCs w:val="24"/>
              </w:rPr>
              <w:t>,</w:t>
            </w:r>
            <w:r w:rsidR="00366F50" w:rsidRPr="00456D6C">
              <w:rPr>
                <w:sz w:val="24"/>
                <w:szCs w:val="24"/>
              </w:rPr>
              <w:t xml:space="preserve"> </w:t>
            </w:r>
            <w:r w:rsidR="00A2217C" w:rsidRPr="00456D6C">
              <w:rPr>
                <w:sz w:val="24"/>
                <w:szCs w:val="24"/>
              </w:rPr>
              <w:t>v</w:t>
            </w:r>
            <w:r w:rsidR="00366F50" w:rsidRPr="00456D6C">
              <w:rPr>
                <w:sz w:val="24"/>
                <w:szCs w:val="24"/>
              </w:rPr>
              <w:t> rámci specializovaného průzkumu vytvořeno 1568 nových záznamů a upraveno 601 starších záznamů</w:t>
            </w:r>
            <w:r w:rsidR="00785B4B" w:rsidRPr="00456D6C">
              <w:rPr>
                <w:sz w:val="24"/>
                <w:szCs w:val="24"/>
              </w:rPr>
              <w:t>.</w:t>
            </w:r>
            <w:r w:rsidR="006514BF" w:rsidRPr="00456D6C">
              <w:rPr>
                <w:sz w:val="24"/>
                <w:szCs w:val="24"/>
              </w:rPr>
              <w:t xml:space="preserve"> </w:t>
            </w:r>
            <w:r w:rsidR="00805C87" w:rsidRPr="00456D6C">
              <w:rPr>
                <w:bCs/>
                <w:color w:val="000000" w:themeColor="text1"/>
                <w:sz w:val="24"/>
                <w:szCs w:val="24"/>
              </w:rPr>
              <w:t>Dále b</w:t>
            </w:r>
            <w:r w:rsidR="00785B4B" w:rsidRPr="00456D6C">
              <w:rPr>
                <w:bCs/>
                <w:color w:val="000000" w:themeColor="text1"/>
                <w:sz w:val="24"/>
                <w:szCs w:val="24"/>
              </w:rPr>
              <w:t xml:space="preserve">ylo prováděno odkyselování knih </w:t>
            </w:r>
            <w:r w:rsidR="00805C87" w:rsidRPr="00456D6C">
              <w:rPr>
                <w:bCs/>
                <w:color w:val="000000" w:themeColor="text1"/>
                <w:sz w:val="24"/>
                <w:szCs w:val="24"/>
              </w:rPr>
              <w:t>za</w:t>
            </w:r>
            <w:r w:rsidR="00785B4B" w:rsidRPr="00456D6C">
              <w:rPr>
                <w:bCs/>
                <w:color w:val="000000" w:themeColor="text1"/>
                <w:sz w:val="24"/>
                <w:szCs w:val="24"/>
              </w:rPr>
              <w:t xml:space="preserve"> </w:t>
            </w:r>
            <w:r w:rsidR="00785B4B" w:rsidRPr="00456D6C">
              <w:rPr>
                <w:sz w:val="24"/>
                <w:szCs w:val="24"/>
              </w:rPr>
              <w:t>použití p</w:t>
            </w:r>
            <w:r w:rsidR="00152070" w:rsidRPr="00456D6C">
              <w:rPr>
                <w:sz w:val="24"/>
                <w:szCs w:val="24"/>
              </w:rPr>
              <w:t xml:space="preserve">apíru s obsahem superabsorbentu, </w:t>
            </w:r>
            <w:r w:rsidR="00785B4B" w:rsidRPr="00456D6C">
              <w:rPr>
                <w:bCs/>
                <w:color w:val="000000" w:themeColor="text1"/>
                <w:sz w:val="24"/>
                <w:szCs w:val="24"/>
              </w:rPr>
              <w:t>studován vliv rentgenového záření na kolagenní materiály.</w:t>
            </w:r>
            <w:r w:rsidR="006822FE" w:rsidRPr="00456D6C">
              <w:rPr>
                <w:bCs/>
                <w:color w:val="000000" w:themeColor="text1"/>
                <w:sz w:val="24"/>
                <w:szCs w:val="24"/>
              </w:rPr>
              <w:t xml:space="preserve"> </w:t>
            </w:r>
            <w:r w:rsidR="00785B4B" w:rsidRPr="00456D6C">
              <w:rPr>
                <w:bCs/>
                <w:color w:val="000000" w:themeColor="text1"/>
                <w:sz w:val="24"/>
                <w:szCs w:val="24"/>
              </w:rPr>
              <w:t>Probíhal vývoj a testy na zařízení na zkoušení mechanické odolnosti knižní vazby, kter</w:t>
            </w:r>
            <w:r w:rsidR="006822FE" w:rsidRPr="00456D6C">
              <w:rPr>
                <w:bCs/>
                <w:color w:val="000000" w:themeColor="text1"/>
                <w:sz w:val="24"/>
                <w:szCs w:val="24"/>
              </w:rPr>
              <w:t>é</w:t>
            </w:r>
            <w:r w:rsidR="00785B4B" w:rsidRPr="00456D6C">
              <w:rPr>
                <w:bCs/>
                <w:color w:val="000000" w:themeColor="text1"/>
                <w:sz w:val="24"/>
                <w:szCs w:val="24"/>
              </w:rPr>
              <w:t xml:space="preserve"> </w:t>
            </w:r>
            <w:r w:rsidR="00EB075F" w:rsidRPr="00456D6C">
              <w:rPr>
                <w:bCs/>
                <w:color w:val="000000" w:themeColor="text1"/>
                <w:sz w:val="24"/>
                <w:szCs w:val="24"/>
              </w:rPr>
              <w:t>by měl</w:t>
            </w:r>
            <w:r w:rsidR="006822FE" w:rsidRPr="00456D6C">
              <w:rPr>
                <w:bCs/>
                <w:color w:val="000000" w:themeColor="text1"/>
                <w:sz w:val="24"/>
                <w:szCs w:val="24"/>
              </w:rPr>
              <w:t>o</w:t>
            </w:r>
            <w:r w:rsidR="00785B4B" w:rsidRPr="00456D6C">
              <w:rPr>
                <w:bCs/>
                <w:color w:val="000000" w:themeColor="text1"/>
                <w:sz w:val="24"/>
                <w:szCs w:val="24"/>
              </w:rPr>
              <w:t xml:space="preserve"> být patentován</w:t>
            </w:r>
            <w:r w:rsidR="006822FE" w:rsidRPr="00456D6C">
              <w:rPr>
                <w:bCs/>
                <w:color w:val="000000" w:themeColor="text1"/>
                <w:sz w:val="24"/>
                <w:szCs w:val="24"/>
              </w:rPr>
              <w:t>o (</w:t>
            </w:r>
            <w:r w:rsidR="00A75EBA" w:rsidRPr="00456D6C">
              <w:rPr>
                <w:bCs/>
                <w:color w:val="000000" w:themeColor="text1"/>
                <w:sz w:val="24"/>
                <w:szCs w:val="24"/>
              </w:rPr>
              <w:t>r</w:t>
            </w:r>
            <w:r w:rsidR="00FD5B89" w:rsidRPr="00456D6C">
              <w:rPr>
                <w:bCs/>
                <w:color w:val="000000" w:themeColor="text1"/>
                <w:sz w:val="24"/>
                <w:szCs w:val="24"/>
              </w:rPr>
              <w:t>.</w:t>
            </w:r>
            <w:r w:rsidR="00A75EBA" w:rsidRPr="00456D6C">
              <w:rPr>
                <w:bCs/>
                <w:color w:val="000000" w:themeColor="text1"/>
                <w:sz w:val="24"/>
                <w:szCs w:val="24"/>
              </w:rPr>
              <w:t xml:space="preserve"> 2024</w:t>
            </w:r>
            <w:r w:rsidR="006822FE" w:rsidRPr="00456D6C">
              <w:rPr>
                <w:bCs/>
                <w:color w:val="000000" w:themeColor="text1"/>
                <w:sz w:val="24"/>
                <w:szCs w:val="24"/>
              </w:rPr>
              <w:t>)</w:t>
            </w:r>
            <w:r w:rsidR="00A75EBA" w:rsidRPr="00456D6C">
              <w:rPr>
                <w:bCs/>
                <w:color w:val="000000" w:themeColor="text1"/>
                <w:sz w:val="24"/>
                <w:szCs w:val="24"/>
              </w:rPr>
              <w:t>.</w:t>
            </w:r>
            <w:r w:rsidR="006822FE" w:rsidRPr="00456D6C">
              <w:rPr>
                <w:bCs/>
                <w:color w:val="000000" w:themeColor="text1"/>
                <w:sz w:val="24"/>
                <w:szCs w:val="24"/>
              </w:rPr>
              <w:t xml:space="preserve"> </w:t>
            </w:r>
            <w:r w:rsidR="00785B4B" w:rsidRPr="00456D6C">
              <w:rPr>
                <w:b/>
                <w:bCs/>
                <w:i/>
                <w:sz w:val="24"/>
                <w:szCs w:val="24"/>
              </w:rPr>
              <w:t>Dílčí cíl byl splněn</w:t>
            </w:r>
            <w:r w:rsidR="00456D6C">
              <w:rPr>
                <w:b/>
                <w:bCs/>
                <w:i/>
                <w:sz w:val="24"/>
                <w:szCs w:val="24"/>
              </w:rPr>
              <w:t>.</w:t>
            </w:r>
          </w:p>
          <w:p w14:paraId="5B9291C4" w14:textId="1BEC3BB6" w:rsidR="00785B4B" w:rsidRPr="00456D6C" w:rsidRDefault="00141C5D" w:rsidP="00456D6C">
            <w:pPr>
              <w:pStyle w:val="abstract"/>
              <w:spacing w:before="60" w:after="0" w:line="276" w:lineRule="auto"/>
              <w:rPr>
                <w:rFonts w:ascii="Times New Roman" w:hAnsi="Times New Roman" w:cs="Times New Roman"/>
                <w:b/>
                <w:bCs/>
                <w:sz w:val="24"/>
                <w:szCs w:val="24"/>
              </w:rPr>
            </w:pPr>
            <w:r w:rsidRPr="00456D6C">
              <w:rPr>
                <w:rFonts w:ascii="Times New Roman" w:hAnsi="Times New Roman" w:cs="Times New Roman"/>
                <w:b/>
                <w:bCs/>
                <w:sz w:val="24"/>
                <w:szCs w:val="24"/>
              </w:rPr>
              <w:lastRenderedPageBreak/>
              <w:t>Oblast č. 8: Novodobá vydavatelská produkce v českých zemích po r. 1800</w:t>
            </w:r>
          </w:p>
          <w:p w14:paraId="0748CE00" w14:textId="709E50AA" w:rsidR="00141C5D" w:rsidRPr="00456D6C" w:rsidRDefault="000D7F5C" w:rsidP="00456D6C">
            <w:pPr>
              <w:pStyle w:val="abstract"/>
              <w:spacing w:before="60" w:after="0" w:line="276" w:lineRule="auto"/>
              <w:rPr>
                <w:rFonts w:ascii="Times New Roman" w:hAnsi="Times New Roman" w:cs="Times New Roman"/>
                <w:sz w:val="24"/>
                <w:szCs w:val="24"/>
                <w:highlight w:val="green"/>
              </w:rPr>
            </w:pPr>
            <w:r w:rsidRPr="00456D6C">
              <w:rPr>
                <w:rFonts w:ascii="Times New Roman" w:hAnsi="Times New Roman" w:cs="Times New Roman"/>
                <w:sz w:val="24"/>
                <w:szCs w:val="24"/>
              </w:rPr>
              <w:t>Byl dále</w:t>
            </w:r>
            <w:r w:rsidR="00785B4B" w:rsidRPr="00456D6C">
              <w:rPr>
                <w:rFonts w:ascii="Times New Roman" w:hAnsi="Times New Roman" w:cs="Times New Roman"/>
                <w:sz w:val="24"/>
                <w:szCs w:val="24"/>
              </w:rPr>
              <w:t xml:space="preserve"> </w:t>
            </w:r>
            <w:r w:rsidRPr="00456D6C">
              <w:rPr>
                <w:rFonts w:ascii="Times New Roman" w:hAnsi="Times New Roman" w:cs="Times New Roman"/>
                <w:sz w:val="24"/>
                <w:szCs w:val="24"/>
              </w:rPr>
              <w:t>rozvíjen</w:t>
            </w:r>
            <w:r w:rsidR="00785B4B" w:rsidRPr="00456D6C">
              <w:rPr>
                <w:rFonts w:ascii="Times New Roman" w:hAnsi="Times New Roman" w:cs="Times New Roman"/>
                <w:sz w:val="24"/>
                <w:szCs w:val="24"/>
              </w:rPr>
              <w:t xml:space="preserve"> systém</w:t>
            </w:r>
            <w:r w:rsidR="00187461" w:rsidRPr="00456D6C">
              <w:rPr>
                <w:rFonts w:ascii="Times New Roman" w:hAnsi="Times New Roman" w:cs="Times New Roman"/>
                <w:sz w:val="24"/>
                <w:szCs w:val="24"/>
              </w:rPr>
              <w:t xml:space="preserve"> pro evidenci periodik PerMonik</w:t>
            </w:r>
            <w:r w:rsidR="00785B4B" w:rsidRPr="00456D6C">
              <w:rPr>
                <w:rFonts w:ascii="Times New Roman" w:hAnsi="Times New Roman" w:cs="Times New Roman"/>
                <w:sz w:val="24"/>
                <w:szCs w:val="24"/>
              </w:rPr>
              <w:t xml:space="preserve"> dostupný na adrese: </w:t>
            </w:r>
            <w:hyperlink r:id="rId8" w:history="1">
              <w:r w:rsidR="00785B4B" w:rsidRPr="00456D6C">
                <w:rPr>
                  <w:rStyle w:val="Hypertextovodkaz"/>
                  <w:rFonts w:ascii="Times New Roman" w:hAnsi="Times New Roman"/>
                  <w:sz w:val="24"/>
                  <w:szCs w:val="24"/>
                </w:rPr>
                <w:t>https://app.permonik.nkp.cz/</w:t>
              </w:r>
            </w:hyperlink>
            <w:r w:rsidR="00785B4B" w:rsidRPr="00456D6C">
              <w:rPr>
                <w:rFonts w:ascii="Times New Roman" w:hAnsi="Times New Roman" w:cs="Times New Roman"/>
                <w:sz w:val="24"/>
                <w:szCs w:val="24"/>
              </w:rPr>
              <w:t>.</w:t>
            </w:r>
            <w:r w:rsidR="00141C5D" w:rsidRPr="00456D6C">
              <w:rPr>
                <w:rFonts w:ascii="Times New Roman" w:hAnsi="Times New Roman" w:cs="Times New Roman"/>
                <w:sz w:val="24"/>
                <w:szCs w:val="24"/>
              </w:rPr>
              <w:t xml:space="preserve"> Byla </w:t>
            </w:r>
            <w:r w:rsidR="004F6368" w:rsidRPr="00456D6C">
              <w:rPr>
                <w:rFonts w:ascii="Times New Roman" w:hAnsi="Times New Roman" w:cs="Times New Roman"/>
                <w:sz w:val="24"/>
                <w:szCs w:val="24"/>
              </w:rPr>
              <w:t>připravena</w:t>
            </w:r>
            <w:r w:rsidR="00A75EBA" w:rsidRPr="00456D6C">
              <w:rPr>
                <w:rFonts w:ascii="Times New Roman" w:hAnsi="Times New Roman" w:cs="Times New Roman"/>
                <w:i/>
                <w:iCs/>
                <w:sz w:val="24"/>
                <w:szCs w:val="24"/>
              </w:rPr>
              <w:t xml:space="preserve"> Metodik</w:t>
            </w:r>
            <w:r w:rsidR="004F6368" w:rsidRPr="00456D6C">
              <w:rPr>
                <w:rFonts w:ascii="Times New Roman" w:hAnsi="Times New Roman" w:cs="Times New Roman"/>
                <w:i/>
                <w:iCs/>
                <w:sz w:val="24"/>
                <w:szCs w:val="24"/>
              </w:rPr>
              <w:t>a</w:t>
            </w:r>
            <w:r w:rsidR="00141C5D" w:rsidRPr="00456D6C">
              <w:rPr>
                <w:rFonts w:ascii="Times New Roman" w:hAnsi="Times New Roman" w:cs="Times New Roman"/>
                <w:i/>
                <w:iCs/>
                <w:sz w:val="24"/>
                <w:szCs w:val="24"/>
              </w:rPr>
              <w:t xml:space="preserve"> výzkumu regionálních mutací novodobých periodik,</w:t>
            </w:r>
            <w:r w:rsidR="00141C5D" w:rsidRPr="00456D6C">
              <w:rPr>
                <w:rFonts w:ascii="Times New Roman" w:hAnsi="Times New Roman" w:cs="Times New Roman"/>
                <w:sz w:val="24"/>
                <w:szCs w:val="24"/>
              </w:rPr>
              <w:t xml:space="preserve"> která byla </w:t>
            </w:r>
            <w:r w:rsidR="001017C4" w:rsidRPr="00456D6C">
              <w:rPr>
                <w:rFonts w:ascii="Times New Roman" w:hAnsi="Times New Roman" w:cs="Times New Roman"/>
                <w:sz w:val="24"/>
                <w:szCs w:val="24"/>
              </w:rPr>
              <w:t xml:space="preserve">plánována </w:t>
            </w:r>
            <w:r w:rsidR="004F6368" w:rsidRPr="00456D6C">
              <w:rPr>
                <w:rFonts w:ascii="Times New Roman" w:hAnsi="Times New Roman" w:cs="Times New Roman"/>
                <w:sz w:val="24"/>
                <w:szCs w:val="24"/>
              </w:rPr>
              <w:t>i</w:t>
            </w:r>
            <w:r w:rsidR="00141C5D" w:rsidRPr="00456D6C">
              <w:rPr>
                <w:rFonts w:ascii="Times New Roman" w:hAnsi="Times New Roman" w:cs="Times New Roman"/>
                <w:sz w:val="24"/>
                <w:szCs w:val="24"/>
              </w:rPr>
              <w:t xml:space="preserve"> uplatněna v roce 2023. Metodika podrobně popisuje problematiku regionálních mutací či mutačních vydání</w:t>
            </w:r>
            <w:r w:rsidR="00801C27" w:rsidRPr="00456D6C">
              <w:rPr>
                <w:rFonts w:ascii="Times New Roman" w:hAnsi="Times New Roman" w:cs="Times New Roman"/>
                <w:sz w:val="24"/>
                <w:szCs w:val="24"/>
              </w:rPr>
              <w:t xml:space="preserve"> rozsáhlých periodických titulů a</w:t>
            </w:r>
            <w:r w:rsidR="00141C5D" w:rsidRPr="00456D6C">
              <w:rPr>
                <w:rFonts w:ascii="Times New Roman" w:hAnsi="Times New Roman" w:cs="Times New Roman"/>
                <w:sz w:val="24"/>
                <w:szCs w:val="24"/>
              </w:rPr>
              <w:t xml:space="preserve"> poskytuje podrobný návod na využití systému pro evidenci periodik PerMonik. Metodika je dostupná na adrese: </w:t>
            </w:r>
            <w:hyperlink r:id="rId9" w:history="1">
              <w:r w:rsidR="00141C5D" w:rsidRPr="00456D6C">
                <w:rPr>
                  <w:rStyle w:val="Hypertextovodkaz"/>
                  <w:rFonts w:ascii="Times New Roman" w:hAnsi="Times New Roman"/>
                  <w:sz w:val="24"/>
                  <w:szCs w:val="24"/>
                  <w:lang w:eastAsia="cs-CZ"/>
                </w:rPr>
                <w:t>https://aleph.nkp.cz/F/?func=direct&amp;doc_number=000095752&amp;local_base=KKL</w:t>
              </w:r>
            </w:hyperlink>
            <w:r w:rsidR="00456D6C">
              <w:rPr>
                <w:rFonts w:ascii="Times New Roman" w:hAnsi="Times New Roman" w:cs="Times New Roman"/>
                <w:b/>
                <w:bCs/>
                <w:i/>
                <w:sz w:val="24"/>
                <w:szCs w:val="24"/>
              </w:rPr>
              <w:t xml:space="preserve">. </w:t>
            </w:r>
            <w:r w:rsidR="00141C5D"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76B61C7E" w14:textId="77777777" w:rsidR="00EB075F" w:rsidRPr="00456D6C" w:rsidRDefault="00EB075F" w:rsidP="00456D6C">
            <w:pPr>
              <w:pStyle w:val="Nadpis3"/>
              <w:keepNext w:val="0"/>
              <w:keepLines w:val="0"/>
              <w:spacing w:before="60" w:line="276" w:lineRule="auto"/>
              <w:rPr>
                <w:rFonts w:ascii="Times New Roman" w:hAnsi="Times New Roman" w:cs="Times New Roman"/>
                <w:b/>
                <w:bCs/>
                <w:color w:val="auto"/>
                <w:lang w:val="pl-PL"/>
              </w:rPr>
            </w:pPr>
          </w:p>
          <w:p w14:paraId="7B34C2FF" w14:textId="0B6D2F24" w:rsidR="00141C5D" w:rsidRPr="00456D6C" w:rsidRDefault="00141C5D" w:rsidP="00456D6C">
            <w:pPr>
              <w:pStyle w:val="Nadpis3"/>
              <w:keepNext w:val="0"/>
              <w:keepLines w:val="0"/>
              <w:spacing w:before="60" w:line="276" w:lineRule="auto"/>
              <w:rPr>
                <w:rFonts w:ascii="Times New Roman" w:hAnsi="Times New Roman" w:cs="Times New Roman"/>
                <w:b/>
                <w:bCs/>
                <w:color w:val="auto"/>
              </w:rPr>
            </w:pPr>
            <w:r w:rsidRPr="00456D6C">
              <w:rPr>
                <w:rFonts w:ascii="Times New Roman" w:hAnsi="Times New Roman" w:cs="Times New Roman"/>
                <w:b/>
                <w:bCs/>
                <w:color w:val="auto"/>
                <w:lang w:val="pl-PL"/>
              </w:rPr>
              <w:t xml:space="preserve">Oblast č. 9: </w:t>
            </w:r>
            <w:r w:rsidRPr="00456D6C">
              <w:rPr>
                <w:rFonts w:ascii="Times New Roman" w:hAnsi="Times New Roman" w:cs="Times New Roman"/>
                <w:b/>
                <w:bCs/>
                <w:color w:val="auto"/>
              </w:rPr>
              <w:t>Digital Humanities</w:t>
            </w:r>
          </w:p>
          <w:p w14:paraId="31F9003F" w14:textId="6681029E" w:rsidR="00EB075F" w:rsidRPr="00456D6C" w:rsidRDefault="00AA284F"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sz w:val="24"/>
                <w:szCs w:val="24"/>
              </w:rPr>
              <w:t xml:space="preserve">Výzkum </w:t>
            </w:r>
            <w:r w:rsidR="00997781" w:rsidRPr="00456D6C">
              <w:rPr>
                <w:rFonts w:ascii="Times New Roman" w:hAnsi="Times New Roman" w:cs="Times New Roman"/>
                <w:sz w:val="24"/>
                <w:szCs w:val="24"/>
              </w:rPr>
              <w:t xml:space="preserve">v této relativně nové oblasti </w:t>
            </w:r>
            <w:r w:rsidRPr="00456D6C">
              <w:rPr>
                <w:rFonts w:ascii="Times New Roman" w:hAnsi="Times New Roman" w:cs="Times New Roman"/>
                <w:sz w:val="24"/>
                <w:szCs w:val="24"/>
              </w:rPr>
              <w:t xml:space="preserve">se zaměřil na </w:t>
            </w:r>
            <w:r w:rsidR="00B665EF" w:rsidRPr="00456D6C">
              <w:rPr>
                <w:rFonts w:ascii="Times New Roman" w:hAnsi="Times New Roman" w:cs="Times New Roman"/>
                <w:sz w:val="24"/>
                <w:szCs w:val="24"/>
              </w:rPr>
              <w:t>z</w:t>
            </w:r>
            <w:r w:rsidR="00B665EF" w:rsidRPr="00456D6C">
              <w:rPr>
                <w:rFonts w:ascii="Times New Roman" w:hAnsi="Times New Roman" w:cs="Times New Roman"/>
                <w:color w:val="000000"/>
                <w:sz w:val="24"/>
                <w:szCs w:val="24"/>
              </w:rPr>
              <w:t>pracování korpusu romantických autorů a autorské atribuce</w:t>
            </w:r>
            <w:r w:rsidR="00997781" w:rsidRPr="00456D6C">
              <w:rPr>
                <w:rFonts w:ascii="Times New Roman" w:hAnsi="Times New Roman" w:cs="Times New Roman"/>
                <w:color w:val="000000"/>
                <w:sz w:val="24"/>
                <w:szCs w:val="24"/>
              </w:rPr>
              <w:t xml:space="preserve">; byly prováděny </w:t>
            </w:r>
            <w:r w:rsidR="00DC5165" w:rsidRPr="00456D6C">
              <w:rPr>
                <w:rFonts w:ascii="Times New Roman" w:hAnsi="Times New Roman" w:cs="Times New Roman"/>
                <w:color w:val="000000"/>
                <w:sz w:val="24"/>
                <w:szCs w:val="24"/>
              </w:rPr>
              <w:t>experiment</w:t>
            </w:r>
            <w:r w:rsidR="00997781" w:rsidRPr="00456D6C">
              <w:rPr>
                <w:rFonts w:ascii="Times New Roman" w:hAnsi="Times New Roman" w:cs="Times New Roman"/>
                <w:color w:val="000000"/>
                <w:sz w:val="24"/>
                <w:szCs w:val="24"/>
              </w:rPr>
              <w:t>y</w:t>
            </w:r>
            <w:r w:rsidR="00DC5165" w:rsidRPr="00456D6C">
              <w:rPr>
                <w:rFonts w:ascii="Times New Roman" w:hAnsi="Times New Roman" w:cs="Times New Roman"/>
                <w:color w:val="000000"/>
                <w:sz w:val="24"/>
                <w:szCs w:val="24"/>
              </w:rPr>
              <w:t xml:space="preserve"> na datasetu připraveném v roce 2022</w:t>
            </w:r>
            <w:r w:rsidR="00D13F56" w:rsidRPr="00456D6C">
              <w:rPr>
                <w:rFonts w:ascii="Times New Roman" w:hAnsi="Times New Roman" w:cs="Times New Roman"/>
                <w:color w:val="000000"/>
                <w:sz w:val="24"/>
                <w:szCs w:val="24"/>
              </w:rPr>
              <w:t xml:space="preserve">. Cílem modulu </w:t>
            </w:r>
            <w:r w:rsidR="00776377" w:rsidRPr="00456D6C">
              <w:rPr>
                <w:rFonts w:ascii="Times New Roman" w:hAnsi="Times New Roman" w:cs="Times New Roman"/>
                <w:color w:val="000000"/>
                <w:sz w:val="24"/>
                <w:szCs w:val="24"/>
              </w:rPr>
              <w:t>byla</w:t>
            </w:r>
            <w:r w:rsidR="00D13F56" w:rsidRPr="00456D6C">
              <w:rPr>
                <w:rFonts w:ascii="Times New Roman" w:hAnsi="Times New Roman" w:cs="Times New Roman"/>
                <w:color w:val="000000"/>
                <w:sz w:val="24"/>
                <w:szCs w:val="24"/>
              </w:rPr>
              <w:t xml:space="preserve"> detekce autorství vybraných 23 českých autorů.</w:t>
            </w:r>
            <w:r w:rsidR="00456D6C">
              <w:rPr>
                <w:rFonts w:ascii="Times New Roman" w:hAnsi="Times New Roman" w:cs="Times New Roman"/>
                <w:color w:val="000000"/>
                <w:sz w:val="24"/>
                <w:szCs w:val="24"/>
              </w:rPr>
              <w:t xml:space="preserve"> </w:t>
            </w:r>
            <w:r w:rsidR="00456D6C">
              <w:rPr>
                <w:rFonts w:ascii="Times New Roman" w:hAnsi="Times New Roman" w:cs="Times New Roman"/>
                <w:b/>
                <w:bCs/>
                <w:i/>
                <w:sz w:val="24"/>
                <w:szCs w:val="24"/>
              </w:rPr>
              <w:t>Dílčí cíl byl splněn.</w:t>
            </w:r>
          </w:p>
          <w:p w14:paraId="4F8E37F8" w14:textId="6FF440B5" w:rsidR="00EB075F" w:rsidRPr="00456D6C" w:rsidRDefault="00EB075F" w:rsidP="00456D6C">
            <w:pPr>
              <w:pStyle w:val="abstract"/>
              <w:spacing w:before="60" w:after="0" w:line="276" w:lineRule="auto"/>
              <w:rPr>
                <w:rFonts w:ascii="Times New Roman" w:hAnsi="Times New Roman" w:cs="Times New Roman"/>
                <w:b/>
                <w:bCs/>
                <w:sz w:val="24"/>
                <w:szCs w:val="24"/>
              </w:rPr>
            </w:pPr>
            <w:r w:rsidRPr="00456D6C">
              <w:rPr>
                <w:rFonts w:ascii="Times New Roman" w:hAnsi="Times New Roman" w:cs="Times New Roman"/>
                <w:b/>
                <w:bCs/>
                <w:sz w:val="24"/>
                <w:szCs w:val="24"/>
              </w:rPr>
              <w:t>Oblast č. 10: Kniha jako médium ve středověku a novověku</w:t>
            </w:r>
          </w:p>
          <w:p w14:paraId="5799BBED" w14:textId="2DE2C1AF" w:rsidR="00E322BC" w:rsidRPr="00456D6C" w:rsidRDefault="00E322BC" w:rsidP="00456D6C">
            <w:pPr>
              <w:pStyle w:val="abstract"/>
              <w:spacing w:before="60" w:after="0" w:line="276" w:lineRule="auto"/>
              <w:rPr>
                <w:rFonts w:ascii="Times New Roman" w:hAnsi="Times New Roman" w:cs="Times New Roman"/>
                <w:b/>
                <w:bCs/>
                <w:i/>
                <w:sz w:val="24"/>
                <w:szCs w:val="24"/>
              </w:rPr>
            </w:pPr>
            <w:r w:rsidRPr="00456D6C">
              <w:rPr>
                <w:rFonts w:ascii="Times New Roman" w:hAnsi="Times New Roman" w:cs="Times New Roman"/>
                <w:sz w:val="24"/>
                <w:szCs w:val="24"/>
              </w:rPr>
              <w:t>Probíhal plánovaný</w:t>
            </w:r>
            <w:r w:rsidR="00EB075F" w:rsidRPr="00456D6C">
              <w:rPr>
                <w:rFonts w:ascii="Times New Roman" w:hAnsi="Times New Roman" w:cs="Times New Roman"/>
                <w:sz w:val="24"/>
                <w:szCs w:val="24"/>
              </w:rPr>
              <w:t xml:space="preserve"> výzkum okolností rušení klášterů za josefínských reforem a vydání kolektivní monografie, která na příkladu čtyř vybraných klášterů z Čech a Moravy přibližuje nejen samotný průběh josefinských reforem, jejich uvedení do praxe a následné dopady, ale i osudy konventu a řeholnic, do jejichž života tyto reformy necitlivě zasáhly. V jednotlivých studiích jsou podrobně zpracovány inventarizace klášterního jmění. Zvýšená pozornost byla věnována knižním fondům uloženým v jednotlivých klášterech, neboť masivní rušení klášterů znamenalo rozsáhlé přesuny listinných i knihovních celků a patří mezi klíčové momenty v dochování písemných památek naší země. Výsledky rozsáhlého bádání byly shrnuty ve výstavě </w:t>
            </w:r>
            <w:r w:rsidR="00EB075F" w:rsidRPr="00456D6C">
              <w:rPr>
                <w:rFonts w:ascii="Times New Roman" w:hAnsi="Times New Roman" w:cs="Times New Roman"/>
                <w:i/>
                <w:iCs/>
                <w:sz w:val="24"/>
                <w:szCs w:val="24"/>
              </w:rPr>
              <w:t>Ošklivé rukopisy Kříže z Telče (1434-1504)</w:t>
            </w:r>
            <w:r w:rsidR="00EB075F" w:rsidRPr="00456D6C">
              <w:rPr>
                <w:rFonts w:ascii="Times New Roman" w:hAnsi="Times New Roman" w:cs="Times New Roman"/>
                <w:sz w:val="24"/>
                <w:szCs w:val="24"/>
              </w:rPr>
              <w:t>.</w:t>
            </w:r>
            <w:r w:rsidR="0054219C" w:rsidRPr="00456D6C">
              <w:rPr>
                <w:rFonts w:ascii="Times New Roman" w:hAnsi="Times New Roman" w:cs="Times New Roman"/>
                <w:sz w:val="24"/>
                <w:szCs w:val="24"/>
              </w:rPr>
              <w:t xml:space="preserve"> </w:t>
            </w:r>
            <w:r w:rsidR="0054219C" w:rsidRPr="00456D6C">
              <w:rPr>
                <w:rFonts w:ascii="Times New Roman" w:hAnsi="Times New Roman" w:cs="Times New Roman"/>
                <w:color w:val="000000"/>
                <w:sz w:val="24"/>
                <w:szCs w:val="24"/>
              </w:rPr>
              <w:t>Proběhlo také shrnutí výsledků bádání k tématu Matematického muzea do panelové výstavy.</w:t>
            </w:r>
            <w:r w:rsidR="00456D6C">
              <w:rPr>
                <w:rFonts w:ascii="Times New Roman" w:hAnsi="Times New Roman" w:cs="Times New Roman"/>
                <w:color w:val="000000"/>
                <w:sz w:val="24"/>
                <w:szCs w:val="24"/>
              </w:rPr>
              <w:t xml:space="preserve"> </w:t>
            </w:r>
            <w:r w:rsidR="00EB075F" w:rsidRPr="00456D6C">
              <w:rPr>
                <w:rFonts w:ascii="Times New Roman" w:hAnsi="Times New Roman" w:cs="Times New Roman"/>
                <w:b/>
                <w:bCs/>
                <w:i/>
                <w:sz w:val="24"/>
                <w:szCs w:val="24"/>
              </w:rPr>
              <w:t>Dílčí cíl byl splněn</w:t>
            </w:r>
            <w:r w:rsidR="00456D6C">
              <w:rPr>
                <w:rFonts w:ascii="Times New Roman" w:hAnsi="Times New Roman" w:cs="Times New Roman"/>
                <w:b/>
                <w:bCs/>
                <w:i/>
                <w:sz w:val="24"/>
                <w:szCs w:val="24"/>
              </w:rPr>
              <w:t>.</w:t>
            </w:r>
          </w:p>
          <w:p w14:paraId="00C48E5B" w14:textId="77777777" w:rsidR="00E24143" w:rsidRPr="00456D6C" w:rsidRDefault="00E24143" w:rsidP="00456D6C">
            <w:pPr>
              <w:pStyle w:val="abstract"/>
              <w:spacing w:before="60" w:after="0" w:line="276" w:lineRule="auto"/>
              <w:rPr>
                <w:rFonts w:ascii="Times New Roman" w:hAnsi="Times New Roman" w:cs="Times New Roman"/>
                <w:b/>
                <w:bCs/>
                <w:i/>
                <w:sz w:val="24"/>
                <w:szCs w:val="24"/>
              </w:rPr>
            </w:pPr>
          </w:p>
          <w:p w14:paraId="4857808A" w14:textId="6B64F159" w:rsidR="00A75EBA" w:rsidRPr="00456D6C" w:rsidRDefault="00A75EBA" w:rsidP="00456D6C">
            <w:pPr>
              <w:spacing w:before="60" w:line="276" w:lineRule="auto"/>
              <w:jc w:val="both"/>
              <w:rPr>
                <w:sz w:val="24"/>
                <w:szCs w:val="24"/>
              </w:rPr>
            </w:pPr>
            <w:r w:rsidRPr="00456D6C">
              <w:rPr>
                <w:b/>
                <w:bCs/>
                <w:sz w:val="24"/>
                <w:szCs w:val="24"/>
              </w:rPr>
              <w:t xml:space="preserve">V osmi z deseti dílčích oblastí byly cíle beze zbytku </w:t>
            </w:r>
            <w:r w:rsidR="006B43C0" w:rsidRPr="00456D6C">
              <w:rPr>
                <w:b/>
                <w:bCs/>
                <w:sz w:val="24"/>
                <w:szCs w:val="24"/>
              </w:rPr>
              <w:t>s</w:t>
            </w:r>
            <w:r w:rsidRPr="00456D6C">
              <w:rPr>
                <w:b/>
                <w:bCs/>
                <w:sz w:val="24"/>
                <w:szCs w:val="24"/>
              </w:rPr>
              <w:t>plněny</w:t>
            </w:r>
            <w:r w:rsidR="006B43C0" w:rsidRPr="00456D6C">
              <w:rPr>
                <w:b/>
                <w:bCs/>
                <w:sz w:val="24"/>
                <w:szCs w:val="24"/>
              </w:rPr>
              <w:t>, u čtyř předloženy navíc neplánované výsledky</w:t>
            </w:r>
            <w:r w:rsidRPr="00456D6C">
              <w:rPr>
                <w:b/>
                <w:bCs/>
                <w:sz w:val="24"/>
                <w:szCs w:val="24"/>
              </w:rPr>
              <w:t>.</w:t>
            </w:r>
          </w:p>
          <w:p w14:paraId="30FBB64C" w14:textId="7009B7FA" w:rsidR="002E668F" w:rsidRPr="00456D6C" w:rsidRDefault="00A75EBA" w:rsidP="00456D6C">
            <w:pPr>
              <w:pStyle w:val="abstract"/>
              <w:spacing w:before="60" w:after="0" w:line="276" w:lineRule="auto"/>
              <w:rPr>
                <w:rFonts w:ascii="Times New Roman" w:hAnsi="Times New Roman" w:cs="Times New Roman"/>
                <w:b/>
                <w:bCs/>
                <w:sz w:val="24"/>
                <w:szCs w:val="24"/>
              </w:rPr>
            </w:pPr>
            <w:r w:rsidRPr="00456D6C">
              <w:rPr>
                <w:rFonts w:ascii="Times New Roman" w:hAnsi="Times New Roman" w:cs="Times New Roman"/>
                <w:b/>
                <w:bCs/>
                <w:sz w:val="24"/>
                <w:szCs w:val="24"/>
              </w:rPr>
              <w:t xml:space="preserve">U oblastí č. 7 a 9 je zcela akceptovatelné vysvětlení pozdržení výsledků k uplatnění, jedná se o patentovou přihlášku a jeden článek, očekává se uplatnění v r. 2024. </w:t>
            </w:r>
            <w:r w:rsidR="006B43C0" w:rsidRPr="00456D6C">
              <w:rPr>
                <w:rFonts w:ascii="Times New Roman" w:hAnsi="Times New Roman" w:cs="Times New Roman"/>
                <w:b/>
                <w:bCs/>
                <w:sz w:val="24"/>
                <w:szCs w:val="24"/>
              </w:rPr>
              <w:t>D</w:t>
            </w:r>
            <w:r w:rsidRPr="00456D6C">
              <w:rPr>
                <w:rFonts w:ascii="Times New Roman" w:hAnsi="Times New Roman" w:cs="Times New Roman"/>
                <w:b/>
                <w:bCs/>
                <w:sz w:val="24"/>
                <w:szCs w:val="24"/>
              </w:rPr>
              <w:t>ílčí cíle řešení tím nebyly ohroženy.</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55F6157A" w14:textId="32D93DAE" w:rsidR="008157E7" w:rsidRPr="001017C4" w:rsidRDefault="00B8758A" w:rsidP="00AF33F7">
            <w:pPr>
              <w:pStyle w:val="Zkladntext"/>
              <w:spacing w:before="60" w:line="276" w:lineRule="auto"/>
              <w:jc w:val="both"/>
              <w:rPr>
                <w:b/>
                <w:bCs/>
              </w:rPr>
            </w:pPr>
            <w:r w:rsidRPr="001017C4">
              <w:rPr>
                <w:b/>
                <w:bCs/>
              </w:rPr>
              <w:t>Oblast č. 1 Výzkum dějin knižní kultury</w:t>
            </w:r>
          </w:p>
          <w:p w14:paraId="40AE402F" w14:textId="1AEB8256" w:rsidR="000D273B" w:rsidRDefault="00B8758A" w:rsidP="00AF33F7">
            <w:pPr>
              <w:pStyle w:val="Zkladntext"/>
              <w:spacing w:before="60" w:line="276" w:lineRule="auto"/>
              <w:jc w:val="both"/>
            </w:pPr>
            <w:r w:rsidRPr="001017C4">
              <w:t>Předpokládané výsledky</w:t>
            </w:r>
            <w:r w:rsidR="00414843">
              <w:t>:</w:t>
            </w:r>
            <w:r w:rsidRPr="001017C4">
              <w:t xml:space="preserve"> </w:t>
            </w:r>
            <w:r w:rsidR="00414843">
              <w:t>1x B, 7x J</w:t>
            </w:r>
          </w:p>
          <w:p w14:paraId="0EB61C86" w14:textId="1B688846" w:rsidR="00B8758A" w:rsidRPr="00456D6C" w:rsidRDefault="000D273B" w:rsidP="00AF33F7">
            <w:pPr>
              <w:pStyle w:val="Zkladntext"/>
              <w:spacing w:before="60" w:line="276" w:lineRule="auto"/>
              <w:jc w:val="both"/>
            </w:pPr>
            <w:r>
              <w:t>U</w:t>
            </w:r>
            <w:r w:rsidR="00B8758A" w:rsidRPr="001017C4">
              <w:t>platněn</w:t>
            </w:r>
            <w:r>
              <w:t>o</w:t>
            </w:r>
            <w:r w:rsidR="00414843">
              <w:t>:</w:t>
            </w:r>
            <w:r w:rsidR="00B8758A" w:rsidRPr="001017C4">
              <w:t xml:space="preserve"> 1x B, 5x J</w:t>
            </w:r>
            <w:r w:rsidR="00B8758A" w:rsidRPr="001017C4">
              <w:rPr>
                <w:vertAlign w:val="subscript"/>
              </w:rPr>
              <w:t>ost</w:t>
            </w:r>
            <w:r w:rsidR="00B8758A" w:rsidRPr="001017C4">
              <w:t>, 2x C</w:t>
            </w:r>
            <w:r w:rsidR="00286589">
              <w:t xml:space="preserve"> </w:t>
            </w:r>
          </w:p>
          <w:p w14:paraId="3341D405" w14:textId="2CF4CB77" w:rsidR="00414843" w:rsidRDefault="00C2012F" w:rsidP="00AF33F7">
            <w:pPr>
              <w:pStyle w:val="Zkladntext"/>
              <w:spacing w:before="60" w:line="276" w:lineRule="auto"/>
              <w:jc w:val="both"/>
            </w:pPr>
            <w:r w:rsidRPr="001017C4">
              <w:t xml:space="preserve">Dva </w:t>
            </w:r>
            <w:r w:rsidR="004718F9">
              <w:t>původně plánované J</w:t>
            </w:r>
            <w:r w:rsidR="00414843">
              <w:t xml:space="preserve"> </w:t>
            </w:r>
            <w:r w:rsidRPr="001017C4">
              <w:t>nebyly publikovány jako J</w:t>
            </w:r>
            <w:r w:rsidRPr="001017C4">
              <w:rPr>
                <w:vertAlign w:val="subscript"/>
              </w:rPr>
              <w:t>ost</w:t>
            </w:r>
            <w:r w:rsidRPr="001017C4">
              <w:t xml:space="preserve">, ale </w:t>
            </w:r>
            <w:r w:rsidR="004718F9">
              <w:t xml:space="preserve">jako výsledek typu </w:t>
            </w:r>
            <w:r w:rsidR="004718F9" w:rsidRPr="001017C4">
              <w:t xml:space="preserve">C </w:t>
            </w:r>
            <w:r w:rsidRPr="001017C4">
              <w:t>v rámci re</w:t>
            </w:r>
            <w:r w:rsidR="00414843">
              <w:t xml:space="preserve">cenzované kolektivní monografie </w:t>
            </w:r>
            <w:r w:rsidRPr="001017C4">
              <w:rPr>
                <w:i/>
                <w:iCs/>
              </w:rPr>
              <w:t xml:space="preserve">Libri boni semper amici fidi erunt… </w:t>
            </w:r>
            <w:r w:rsidRPr="001017C4">
              <w:t xml:space="preserve">věnované </w:t>
            </w:r>
            <w:r w:rsidRPr="001017C4">
              <w:lastRenderedPageBreak/>
              <w:t xml:space="preserve">k životnímu jubileu členky týmu M. Svobodové. </w:t>
            </w:r>
          </w:p>
          <w:p w14:paraId="43744830" w14:textId="23A3E8C6" w:rsidR="00C2012F" w:rsidRPr="001017C4" w:rsidRDefault="00C2012F" w:rsidP="00AF33F7">
            <w:pPr>
              <w:pStyle w:val="Zkladntext"/>
              <w:spacing w:before="60" w:line="276" w:lineRule="auto"/>
              <w:jc w:val="both"/>
            </w:pPr>
            <w:r w:rsidRPr="001017C4">
              <w:t xml:space="preserve">Plánovaný příspěvek J. Vojtíška, který </w:t>
            </w:r>
            <w:r w:rsidR="00414843">
              <w:t>byl</w:t>
            </w:r>
            <w:r w:rsidRPr="001017C4">
              <w:t xml:space="preserve"> dlouhodobě nemocen, byl nahrazen příspěvkem jiného člena týmu (M. Dragoun).</w:t>
            </w:r>
          </w:p>
          <w:p w14:paraId="240EB66B" w14:textId="34DBF497" w:rsidR="00C2012F" w:rsidRPr="001017C4" w:rsidRDefault="00C2012F" w:rsidP="00C2012F">
            <w:pPr>
              <w:pBdr>
                <w:top w:val="nil"/>
                <w:left w:val="nil"/>
                <w:bottom w:val="nil"/>
                <w:right w:val="nil"/>
                <w:between w:val="nil"/>
              </w:pBdr>
              <w:spacing w:before="60" w:after="120" w:line="252" w:lineRule="auto"/>
              <w:rPr>
                <w:sz w:val="24"/>
                <w:szCs w:val="24"/>
              </w:rPr>
            </w:pPr>
            <w:r w:rsidRPr="001017C4">
              <w:rPr>
                <w:sz w:val="24"/>
                <w:szCs w:val="24"/>
              </w:rPr>
              <w:t xml:space="preserve">Dále byly uplatněny výsledky </w:t>
            </w:r>
            <w:r w:rsidR="00CA19B1">
              <w:rPr>
                <w:sz w:val="24"/>
                <w:szCs w:val="24"/>
              </w:rPr>
              <w:t>z předchozích let:</w:t>
            </w:r>
          </w:p>
          <w:p w14:paraId="37705539" w14:textId="6225A681" w:rsidR="00C2012F" w:rsidRPr="001017C4" w:rsidRDefault="00C2012F" w:rsidP="00C2012F">
            <w:pPr>
              <w:pBdr>
                <w:top w:val="nil"/>
                <w:left w:val="nil"/>
                <w:bottom w:val="nil"/>
                <w:right w:val="nil"/>
                <w:between w:val="nil"/>
              </w:pBdr>
              <w:spacing w:after="120" w:line="180" w:lineRule="auto"/>
              <w:rPr>
                <w:bCs/>
                <w:color w:val="000000"/>
                <w:sz w:val="24"/>
                <w:szCs w:val="24"/>
              </w:rPr>
            </w:pPr>
            <w:r w:rsidRPr="001017C4">
              <w:rPr>
                <w:bCs/>
                <w:color w:val="000000"/>
                <w:sz w:val="24"/>
                <w:szCs w:val="24"/>
              </w:rPr>
              <w:t>1x J</w:t>
            </w:r>
            <w:r w:rsidRPr="001017C4">
              <w:rPr>
                <w:bCs/>
                <w:color w:val="000000"/>
                <w:sz w:val="24"/>
                <w:szCs w:val="24"/>
                <w:vertAlign w:val="subscript"/>
              </w:rPr>
              <w:t>ost</w:t>
            </w:r>
            <w:r w:rsidRPr="001017C4">
              <w:rPr>
                <w:bCs/>
                <w:color w:val="000000"/>
                <w:sz w:val="24"/>
                <w:szCs w:val="24"/>
              </w:rPr>
              <w:t xml:space="preserve"> (O. </w:t>
            </w:r>
            <w:r w:rsidR="004012E7" w:rsidRPr="001017C4">
              <w:rPr>
                <w:bCs/>
                <w:color w:val="000000"/>
                <w:sz w:val="24"/>
                <w:szCs w:val="24"/>
              </w:rPr>
              <w:t>Halama – plánováno</w:t>
            </w:r>
            <w:r w:rsidRPr="001017C4">
              <w:rPr>
                <w:bCs/>
                <w:color w:val="000000"/>
                <w:sz w:val="24"/>
                <w:szCs w:val="24"/>
              </w:rPr>
              <w:t xml:space="preserve"> 2017),</w:t>
            </w:r>
            <w:r w:rsidR="004012E7" w:rsidRPr="001017C4">
              <w:rPr>
                <w:bCs/>
                <w:color w:val="000000"/>
                <w:sz w:val="24"/>
                <w:szCs w:val="24"/>
              </w:rPr>
              <w:t xml:space="preserve"> </w:t>
            </w:r>
            <w:r w:rsidRPr="001017C4">
              <w:rPr>
                <w:bCs/>
                <w:color w:val="000000"/>
                <w:sz w:val="24"/>
                <w:szCs w:val="24"/>
              </w:rPr>
              <w:t>1x J</w:t>
            </w:r>
            <w:r w:rsidRPr="001017C4">
              <w:rPr>
                <w:bCs/>
                <w:color w:val="000000"/>
                <w:sz w:val="24"/>
                <w:szCs w:val="24"/>
                <w:vertAlign w:val="subscript"/>
              </w:rPr>
              <w:t>ost</w:t>
            </w:r>
            <w:r w:rsidRPr="001017C4">
              <w:rPr>
                <w:bCs/>
                <w:color w:val="000000"/>
                <w:sz w:val="24"/>
                <w:szCs w:val="24"/>
              </w:rPr>
              <w:t xml:space="preserve"> (J. </w:t>
            </w:r>
            <w:r w:rsidR="004012E7" w:rsidRPr="001017C4">
              <w:rPr>
                <w:bCs/>
                <w:color w:val="000000"/>
                <w:sz w:val="24"/>
                <w:szCs w:val="24"/>
              </w:rPr>
              <w:t>Vojtíšek – plánováno</w:t>
            </w:r>
            <w:r w:rsidRPr="001017C4">
              <w:rPr>
                <w:bCs/>
                <w:color w:val="000000"/>
                <w:sz w:val="24"/>
                <w:szCs w:val="24"/>
              </w:rPr>
              <w:t xml:space="preserve"> 2020)</w:t>
            </w:r>
            <w:r w:rsidR="00414843">
              <w:rPr>
                <w:bCs/>
                <w:color w:val="000000"/>
                <w:sz w:val="24"/>
                <w:szCs w:val="24"/>
              </w:rPr>
              <w:t>,</w:t>
            </w:r>
          </w:p>
          <w:p w14:paraId="4CB8226C" w14:textId="6519331B" w:rsidR="00C2012F" w:rsidRPr="001017C4" w:rsidRDefault="00C2012F" w:rsidP="00C2012F">
            <w:pPr>
              <w:pBdr>
                <w:top w:val="nil"/>
                <w:left w:val="nil"/>
                <w:bottom w:val="nil"/>
                <w:right w:val="nil"/>
                <w:between w:val="nil"/>
              </w:pBdr>
              <w:spacing w:after="120" w:line="180" w:lineRule="auto"/>
              <w:rPr>
                <w:bCs/>
                <w:color w:val="000000"/>
                <w:sz w:val="24"/>
                <w:szCs w:val="24"/>
              </w:rPr>
            </w:pPr>
            <w:r w:rsidRPr="001017C4">
              <w:rPr>
                <w:bCs/>
                <w:color w:val="000000"/>
                <w:sz w:val="24"/>
                <w:szCs w:val="24"/>
              </w:rPr>
              <w:t>2x J</w:t>
            </w:r>
            <w:r w:rsidRPr="001017C4">
              <w:rPr>
                <w:bCs/>
                <w:color w:val="000000"/>
                <w:sz w:val="24"/>
                <w:szCs w:val="24"/>
                <w:vertAlign w:val="subscript"/>
              </w:rPr>
              <w:t>ost</w:t>
            </w:r>
            <w:r w:rsidRPr="001017C4">
              <w:rPr>
                <w:bCs/>
                <w:color w:val="000000"/>
                <w:sz w:val="24"/>
                <w:szCs w:val="24"/>
              </w:rPr>
              <w:t xml:space="preserve"> (K. Boldan, R. </w:t>
            </w:r>
            <w:r w:rsidR="004012E7" w:rsidRPr="001017C4">
              <w:rPr>
                <w:bCs/>
                <w:color w:val="000000"/>
                <w:sz w:val="24"/>
                <w:szCs w:val="24"/>
              </w:rPr>
              <w:t>Modráková – plánováno</w:t>
            </w:r>
            <w:r w:rsidRPr="001017C4">
              <w:rPr>
                <w:bCs/>
                <w:color w:val="000000"/>
                <w:sz w:val="24"/>
                <w:szCs w:val="24"/>
              </w:rPr>
              <w:t xml:space="preserve"> 2021)</w:t>
            </w:r>
            <w:r w:rsidR="004012E7" w:rsidRPr="001017C4">
              <w:rPr>
                <w:bCs/>
                <w:color w:val="000000"/>
                <w:sz w:val="24"/>
                <w:szCs w:val="24"/>
              </w:rPr>
              <w:t xml:space="preserve">, </w:t>
            </w:r>
            <w:r w:rsidRPr="001017C4">
              <w:rPr>
                <w:bCs/>
                <w:color w:val="000000"/>
                <w:sz w:val="24"/>
                <w:szCs w:val="24"/>
              </w:rPr>
              <w:t>1x J</w:t>
            </w:r>
            <w:r w:rsidRPr="001017C4">
              <w:rPr>
                <w:bCs/>
                <w:color w:val="000000"/>
                <w:sz w:val="24"/>
                <w:szCs w:val="24"/>
                <w:vertAlign w:val="subscript"/>
              </w:rPr>
              <w:t>ost</w:t>
            </w:r>
            <w:r w:rsidRPr="001017C4">
              <w:rPr>
                <w:bCs/>
                <w:color w:val="000000"/>
                <w:sz w:val="24"/>
                <w:szCs w:val="24"/>
              </w:rPr>
              <w:t xml:space="preserve"> (K. </w:t>
            </w:r>
            <w:r w:rsidR="004012E7" w:rsidRPr="001017C4">
              <w:rPr>
                <w:bCs/>
                <w:color w:val="000000"/>
                <w:sz w:val="24"/>
                <w:szCs w:val="24"/>
              </w:rPr>
              <w:t>Boldan – plánováno</w:t>
            </w:r>
            <w:r w:rsidRPr="001017C4">
              <w:rPr>
                <w:bCs/>
                <w:color w:val="000000"/>
                <w:sz w:val="24"/>
                <w:szCs w:val="24"/>
              </w:rPr>
              <w:t xml:space="preserve"> 2022)</w:t>
            </w:r>
          </w:p>
          <w:p w14:paraId="6C1EC906" w14:textId="014657C2" w:rsidR="005B0FE3" w:rsidRPr="001017C4" w:rsidRDefault="005B0FE3" w:rsidP="00C2012F">
            <w:pPr>
              <w:pBdr>
                <w:top w:val="nil"/>
                <w:left w:val="nil"/>
                <w:bottom w:val="nil"/>
                <w:right w:val="nil"/>
                <w:between w:val="nil"/>
              </w:pBdr>
              <w:spacing w:after="120" w:line="180" w:lineRule="auto"/>
              <w:rPr>
                <w:sz w:val="24"/>
                <w:szCs w:val="24"/>
              </w:rPr>
            </w:pPr>
            <w:r w:rsidRPr="001017C4">
              <w:rPr>
                <w:bCs/>
                <w:color w:val="000000"/>
                <w:sz w:val="24"/>
                <w:szCs w:val="24"/>
              </w:rPr>
              <w:t>Dále by</w:t>
            </w:r>
            <w:r w:rsidR="00414843">
              <w:rPr>
                <w:bCs/>
                <w:color w:val="000000"/>
                <w:sz w:val="24"/>
                <w:szCs w:val="24"/>
              </w:rPr>
              <w:t>l</w:t>
            </w:r>
            <w:r w:rsidRPr="001017C4">
              <w:rPr>
                <w:bCs/>
                <w:color w:val="000000"/>
                <w:sz w:val="24"/>
                <w:szCs w:val="24"/>
              </w:rPr>
              <w:t xml:space="preserve"> uplatněn </w:t>
            </w:r>
            <w:r w:rsidR="001557AC">
              <w:rPr>
                <w:bCs/>
                <w:color w:val="000000"/>
                <w:sz w:val="24"/>
                <w:szCs w:val="24"/>
              </w:rPr>
              <w:t xml:space="preserve">jeden neplánovaný výsledek 1x C </w:t>
            </w:r>
            <w:r w:rsidR="001557AC" w:rsidRPr="001557AC">
              <w:rPr>
                <w:color w:val="000000"/>
                <w:sz w:val="24"/>
                <w:szCs w:val="24"/>
              </w:rPr>
              <w:t>bez podpory ze SR VaVaI.</w:t>
            </w:r>
          </w:p>
          <w:p w14:paraId="3498C503" w14:textId="7DCF602A" w:rsidR="00C2012F" w:rsidRPr="000D273B" w:rsidRDefault="00C2012F" w:rsidP="00AF33F7">
            <w:pPr>
              <w:pStyle w:val="Zkladntext"/>
              <w:spacing w:before="60" w:line="276" w:lineRule="auto"/>
              <w:jc w:val="both"/>
              <w:rPr>
                <w:b/>
                <w:bCs/>
                <w:i/>
              </w:rPr>
            </w:pPr>
            <w:r w:rsidRPr="000D273B">
              <w:rPr>
                <w:b/>
                <w:bCs/>
                <w:i/>
              </w:rPr>
              <w:t>Kontrolované cíle byly splněny</w:t>
            </w:r>
            <w:r w:rsidR="0073078B" w:rsidRPr="000D273B">
              <w:rPr>
                <w:b/>
                <w:bCs/>
                <w:i/>
              </w:rPr>
              <w:t>.</w:t>
            </w:r>
          </w:p>
          <w:p w14:paraId="717C8207" w14:textId="77777777" w:rsidR="00C2012F" w:rsidRPr="001017C4" w:rsidRDefault="00C2012F" w:rsidP="00AF33F7">
            <w:pPr>
              <w:pStyle w:val="Zkladntext"/>
              <w:spacing w:before="60" w:line="276" w:lineRule="auto"/>
              <w:jc w:val="both"/>
              <w:rPr>
                <w:b/>
                <w:bCs/>
              </w:rPr>
            </w:pPr>
          </w:p>
          <w:p w14:paraId="0B068574" w14:textId="0E0F0697" w:rsidR="00B8758A" w:rsidRPr="001017C4" w:rsidRDefault="00B8758A" w:rsidP="00AF33F7">
            <w:pPr>
              <w:pStyle w:val="Zkladntext"/>
              <w:spacing w:before="60" w:line="276" w:lineRule="auto"/>
              <w:jc w:val="both"/>
              <w:rPr>
                <w:b/>
                <w:bCs/>
              </w:rPr>
            </w:pPr>
            <w:r w:rsidRPr="001017C4">
              <w:rPr>
                <w:b/>
                <w:bCs/>
              </w:rPr>
              <w:t>Oblast č. 2 Hudební věda</w:t>
            </w:r>
          </w:p>
          <w:p w14:paraId="1EC887D0" w14:textId="403EBDCB" w:rsidR="00C2012F" w:rsidRPr="001017C4" w:rsidRDefault="001017C4" w:rsidP="00C2012F">
            <w:pPr>
              <w:pStyle w:val="Zkladntext"/>
              <w:spacing w:before="60" w:line="276" w:lineRule="auto"/>
              <w:jc w:val="both"/>
            </w:pPr>
            <w:r w:rsidRPr="001017C4">
              <w:t>Předpokládané</w:t>
            </w:r>
            <w:r w:rsidR="00C2012F" w:rsidRPr="001017C4">
              <w:t xml:space="preserve"> výsledky</w:t>
            </w:r>
            <w:r w:rsidR="00CF04A0">
              <w:t>:</w:t>
            </w:r>
            <w:r w:rsidR="00C2012F" w:rsidRPr="001017C4">
              <w:t xml:space="preserve"> 1x E</w:t>
            </w:r>
            <w:r w:rsidR="00C2012F" w:rsidRPr="001017C4">
              <w:rPr>
                <w:vertAlign w:val="subscript"/>
              </w:rPr>
              <w:t>krit</w:t>
            </w:r>
            <w:r w:rsidR="00C2012F" w:rsidRPr="001017C4">
              <w:t>, 2x B</w:t>
            </w:r>
          </w:p>
          <w:p w14:paraId="08182D83" w14:textId="7E067723" w:rsidR="00A81F63" w:rsidRPr="00A81F63" w:rsidRDefault="00CF04A0" w:rsidP="00A81F63">
            <w:pPr>
              <w:pStyle w:val="Zkladntext"/>
              <w:spacing w:before="60" w:line="276" w:lineRule="auto"/>
              <w:jc w:val="both"/>
            </w:pPr>
            <w:r>
              <w:rPr>
                <w:lang w:eastAsia="en-US"/>
              </w:rPr>
              <w:t xml:space="preserve">Uplatněné výsledky: </w:t>
            </w:r>
            <w:r w:rsidR="00A81F63" w:rsidRPr="001017C4">
              <w:t>1x E</w:t>
            </w:r>
            <w:r w:rsidR="00A81F63" w:rsidRPr="001017C4">
              <w:rPr>
                <w:vertAlign w:val="subscript"/>
              </w:rPr>
              <w:t>krit</w:t>
            </w:r>
            <w:r w:rsidR="00A81F63" w:rsidRPr="001017C4">
              <w:t>, 2x B</w:t>
            </w:r>
          </w:p>
          <w:p w14:paraId="08F13BBD" w14:textId="43FC1186" w:rsidR="00A81F63" w:rsidRDefault="00A81F63" w:rsidP="00A81F63">
            <w:pPr>
              <w:pStyle w:val="Zkladntext"/>
              <w:numPr>
                <w:ilvl w:val="0"/>
                <w:numId w:val="21"/>
              </w:numPr>
              <w:spacing w:before="60" w:line="252" w:lineRule="auto"/>
              <w:jc w:val="both"/>
              <w:rPr>
                <w:lang w:eastAsia="en-US"/>
              </w:rPr>
            </w:pPr>
            <w:r>
              <w:rPr>
                <w:lang w:eastAsia="en-US"/>
              </w:rPr>
              <w:t>v</w:t>
            </w:r>
            <w:r w:rsidR="005B0FE3" w:rsidRPr="001017C4">
              <w:rPr>
                <w:lang w:eastAsia="en-US"/>
              </w:rPr>
              <w:t>ýstava (1x E</w:t>
            </w:r>
            <w:r w:rsidR="005B0FE3" w:rsidRPr="001017C4">
              <w:rPr>
                <w:vertAlign w:val="subscript"/>
                <w:lang w:eastAsia="en-US"/>
              </w:rPr>
              <w:t>krit</w:t>
            </w:r>
            <w:r w:rsidR="005B0FE3" w:rsidRPr="001017C4">
              <w:rPr>
                <w:lang w:eastAsia="en-US"/>
              </w:rPr>
              <w:t xml:space="preserve">) </w:t>
            </w:r>
            <w:r w:rsidR="00CF04A0">
              <w:rPr>
                <w:lang w:eastAsia="en-US"/>
              </w:rPr>
              <w:t>jako e-výstava</w:t>
            </w:r>
            <w:r w:rsidR="005B0FE3" w:rsidRPr="001017C4">
              <w:rPr>
                <w:lang w:eastAsia="en-US"/>
              </w:rPr>
              <w:t xml:space="preserve"> ve virt</w:t>
            </w:r>
            <w:r w:rsidR="00920730">
              <w:rPr>
                <w:lang w:eastAsia="en-US"/>
              </w:rPr>
              <w:t xml:space="preserve">uálním prostředí </w:t>
            </w:r>
            <w:r w:rsidR="00CF04A0">
              <w:rPr>
                <w:lang w:eastAsia="en-US"/>
              </w:rPr>
              <w:t xml:space="preserve">Manuscriptoria, </w:t>
            </w:r>
          </w:p>
          <w:p w14:paraId="35EFCD90" w14:textId="1672D373" w:rsidR="00A81F63" w:rsidRDefault="00CF04A0" w:rsidP="00A81F63">
            <w:pPr>
              <w:pStyle w:val="Zkladntext"/>
              <w:numPr>
                <w:ilvl w:val="0"/>
                <w:numId w:val="21"/>
              </w:numPr>
              <w:spacing w:before="60" w:line="252" w:lineRule="auto"/>
              <w:jc w:val="both"/>
              <w:rPr>
                <w:lang w:eastAsia="en-US"/>
              </w:rPr>
            </w:pPr>
            <w:r>
              <w:rPr>
                <w:lang w:eastAsia="en-US"/>
              </w:rPr>
              <w:t>k</w:t>
            </w:r>
            <w:r w:rsidR="005B0FE3" w:rsidRPr="001017C4">
              <w:rPr>
                <w:lang w:eastAsia="en-US"/>
              </w:rPr>
              <w:t>ritický ka</w:t>
            </w:r>
            <w:r w:rsidR="00A81F63">
              <w:rPr>
                <w:lang w:eastAsia="en-US"/>
              </w:rPr>
              <w:t>talog (1x B) vydán jako e-kniha,</w:t>
            </w:r>
          </w:p>
          <w:p w14:paraId="2566B87E" w14:textId="5F7E3B62" w:rsidR="00C2012F" w:rsidRPr="001017C4" w:rsidRDefault="00417C62" w:rsidP="00A81F63">
            <w:pPr>
              <w:pStyle w:val="Zkladntext"/>
              <w:numPr>
                <w:ilvl w:val="0"/>
                <w:numId w:val="21"/>
              </w:numPr>
              <w:spacing w:before="60" w:line="252" w:lineRule="auto"/>
              <w:jc w:val="both"/>
              <w:rPr>
                <w:lang w:eastAsia="en-US"/>
              </w:rPr>
            </w:pPr>
            <w:r>
              <w:rPr>
                <w:lang w:eastAsia="en-US"/>
              </w:rPr>
              <w:t>t</w:t>
            </w:r>
            <w:r w:rsidR="005B0FE3" w:rsidRPr="001017C4">
              <w:rPr>
                <w:lang w:eastAsia="en-US"/>
              </w:rPr>
              <w:t>iskem vyšla kritická edice (1x B) Antonín Dvořák: Koncert g moll pro klavír a orchestr, op. 33 (raná verze), která odpovídá původně plánovanému výsledku.</w:t>
            </w:r>
          </w:p>
          <w:p w14:paraId="1FCF3864" w14:textId="27727766" w:rsidR="005B0FE3" w:rsidRPr="001017C4" w:rsidRDefault="005B0FE3" w:rsidP="005B0FE3">
            <w:pPr>
              <w:pStyle w:val="Zkladntext"/>
              <w:spacing w:before="60" w:line="276" w:lineRule="auto"/>
              <w:jc w:val="both"/>
            </w:pPr>
            <w:r w:rsidRPr="001017C4">
              <w:t xml:space="preserve">Dále byly uplatněny výsledky z předchozího období </w:t>
            </w:r>
            <w:r w:rsidRPr="001017C4">
              <w:rPr>
                <w:lang w:eastAsia="en-US"/>
              </w:rPr>
              <w:t>1x J</w:t>
            </w:r>
            <w:r w:rsidRPr="001017C4">
              <w:rPr>
                <w:vertAlign w:val="subscript"/>
                <w:lang w:eastAsia="en-US"/>
              </w:rPr>
              <w:t>imp</w:t>
            </w:r>
            <w:r w:rsidRPr="001017C4">
              <w:rPr>
                <w:lang w:eastAsia="en-US"/>
              </w:rPr>
              <w:t xml:space="preserve"> (M. Králová-Valíková – plánováno 2021) a 1x J</w:t>
            </w:r>
            <w:r w:rsidRPr="001017C4">
              <w:rPr>
                <w:vertAlign w:val="subscript"/>
                <w:lang w:eastAsia="en-US"/>
              </w:rPr>
              <w:t>ost</w:t>
            </w:r>
            <w:r w:rsidRPr="001017C4">
              <w:rPr>
                <w:lang w:eastAsia="en-US"/>
              </w:rPr>
              <w:t xml:space="preserve"> (L. Šmídová – plánováno 2022)</w:t>
            </w:r>
            <w:r w:rsidR="00484DC4">
              <w:rPr>
                <w:lang w:eastAsia="en-US"/>
              </w:rPr>
              <w:t>.</w:t>
            </w:r>
          </w:p>
          <w:p w14:paraId="753BECC2" w14:textId="7E261292" w:rsidR="005B0FE3" w:rsidRPr="001017C4" w:rsidRDefault="005B0FE3" w:rsidP="00990DAC">
            <w:pPr>
              <w:pStyle w:val="Zkladntext"/>
              <w:spacing w:before="60"/>
            </w:pPr>
            <w:r w:rsidRPr="00990DAC">
              <w:t xml:space="preserve">Uplatněny byly výsledky neplánované: </w:t>
            </w:r>
            <w:r w:rsidRPr="00990DAC">
              <w:rPr>
                <w:lang w:eastAsia="en-US"/>
              </w:rPr>
              <w:t>2x J</w:t>
            </w:r>
            <w:r w:rsidRPr="00990DAC">
              <w:rPr>
                <w:vertAlign w:val="subscript"/>
                <w:lang w:eastAsia="en-US"/>
              </w:rPr>
              <w:t>ost</w:t>
            </w:r>
            <w:r w:rsidRPr="00990DAC">
              <w:rPr>
                <w:lang w:eastAsia="en-US"/>
              </w:rPr>
              <w:t xml:space="preserve"> (</w:t>
            </w:r>
            <w:r w:rsidR="00990DAC" w:rsidRPr="00990DAC">
              <w:rPr>
                <w:lang w:eastAsia="en-US"/>
              </w:rPr>
              <w:t xml:space="preserve">1x </w:t>
            </w:r>
            <w:r w:rsidRPr="00990DAC">
              <w:rPr>
                <w:lang w:eastAsia="en-US"/>
              </w:rPr>
              <w:t>E. Šedivá</w:t>
            </w:r>
            <w:r w:rsidR="00990DAC" w:rsidRPr="00990DAC">
              <w:rPr>
                <w:lang w:eastAsia="en-US"/>
              </w:rPr>
              <w:t xml:space="preserve"> a 1x </w:t>
            </w:r>
            <w:r w:rsidRPr="00990DAC">
              <w:rPr>
                <w:lang w:eastAsia="en-US"/>
              </w:rPr>
              <w:t>M. Kratochvílová) a</w:t>
            </w:r>
            <w:r w:rsidR="00990DAC" w:rsidRPr="00990DAC">
              <w:rPr>
                <w:lang w:eastAsia="en-US"/>
              </w:rPr>
              <w:t xml:space="preserve"> </w:t>
            </w:r>
            <w:r w:rsidRPr="00990DAC">
              <w:rPr>
                <w:lang w:eastAsia="en-US"/>
              </w:rPr>
              <w:t>1x B (E. Šedivá).</w:t>
            </w:r>
          </w:p>
          <w:p w14:paraId="12F9B6B1" w14:textId="51E44E72" w:rsidR="005B0FE3" w:rsidRPr="00F7598B" w:rsidRDefault="005B0FE3" w:rsidP="00AF33F7">
            <w:pPr>
              <w:pStyle w:val="Zkladntext"/>
              <w:spacing w:before="60" w:line="276" w:lineRule="auto"/>
              <w:jc w:val="both"/>
              <w:rPr>
                <w:lang w:eastAsia="en-US"/>
              </w:rPr>
            </w:pPr>
            <w:r w:rsidRPr="00F7598B">
              <w:rPr>
                <w:lang w:eastAsia="en-US"/>
              </w:rPr>
              <w:t xml:space="preserve">1x J (studie Zuzany Petráškové: Sbírka rukopisných hudebnin v NK ČR, plánovaná na rok </w:t>
            </w:r>
            <w:r w:rsidRPr="00F7598B">
              <w:rPr>
                <w:b/>
                <w:bCs/>
                <w:lang w:eastAsia="en-US"/>
              </w:rPr>
              <w:t>2016</w:t>
            </w:r>
            <w:r w:rsidR="00AA175F">
              <w:rPr>
                <w:b/>
                <w:bCs/>
                <w:lang w:eastAsia="en-US"/>
              </w:rPr>
              <w:t>,</w:t>
            </w:r>
            <w:r w:rsidRPr="00F7598B">
              <w:rPr>
                <w:lang w:eastAsia="en-US"/>
              </w:rPr>
              <w:t xml:space="preserve"> </w:t>
            </w:r>
            <w:r w:rsidR="00F7598B">
              <w:rPr>
                <w:lang w:eastAsia="en-US"/>
              </w:rPr>
              <w:t>byla</w:t>
            </w:r>
            <w:r w:rsidRPr="00F7598B">
              <w:rPr>
                <w:lang w:eastAsia="en-US"/>
              </w:rPr>
              <w:t xml:space="preserve"> nahrazena studií Ludmily Šmídové, </w:t>
            </w:r>
            <w:r w:rsidRPr="00F7598B">
              <w:rPr>
                <w:iCs/>
                <w:lang w:eastAsia="en-US"/>
              </w:rPr>
              <w:t xml:space="preserve">100 let sbírky notových rukopisů Hudebního oddělení Národní knihovny ČR. K cenným souborům </w:t>
            </w:r>
            <w:r w:rsidR="004012E7" w:rsidRPr="00F7598B">
              <w:rPr>
                <w:iCs/>
                <w:lang w:eastAsia="en-US"/>
              </w:rPr>
              <w:t>dokumentů – rukopisy</w:t>
            </w:r>
            <w:r w:rsidRPr="00F7598B">
              <w:rPr>
                <w:iCs/>
                <w:lang w:eastAsia="en-US"/>
              </w:rPr>
              <w:t xml:space="preserve"> skladeb Antonína Dvořáka</w:t>
            </w:r>
            <w:r w:rsidRPr="00F7598B">
              <w:rPr>
                <w:lang w:eastAsia="en-US"/>
              </w:rPr>
              <w:t xml:space="preserve">) </w:t>
            </w:r>
          </w:p>
          <w:p w14:paraId="0B3BD31B" w14:textId="77777777" w:rsidR="005B0FE3" w:rsidRPr="001557AC" w:rsidRDefault="005B0FE3" w:rsidP="005B0FE3">
            <w:pPr>
              <w:pStyle w:val="Zkladntext"/>
              <w:spacing w:before="60" w:line="276" w:lineRule="auto"/>
              <w:jc w:val="both"/>
              <w:rPr>
                <w:b/>
                <w:bCs/>
                <w:i/>
              </w:rPr>
            </w:pPr>
            <w:r w:rsidRPr="001557AC">
              <w:rPr>
                <w:b/>
                <w:bCs/>
                <w:i/>
              </w:rPr>
              <w:t>Kontrolované cíle byly splněny.</w:t>
            </w:r>
          </w:p>
          <w:p w14:paraId="674EADDF" w14:textId="77777777" w:rsidR="005B0FE3" w:rsidRPr="00B33A1A" w:rsidRDefault="005B0FE3" w:rsidP="00AF33F7">
            <w:pPr>
              <w:pStyle w:val="Zkladntext"/>
              <w:spacing w:before="60" w:line="276" w:lineRule="auto"/>
              <w:jc w:val="both"/>
              <w:rPr>
                <w:b/>
                <w:bCs/>
              </w:rPr>
            </w:pPr>
          </w:p>
          <w:p w14:paraId="086055BA" w14:textId="16F6BE92" w:rsidR="00B8758A" w:rsidRPr="001017C4" w:rsidRDefault="00B8758A" w:rsidP="00AF33F7">
            <w:pPr>
              <w:pStyle w:val="Zkladntext"/>
              <w:spacing w:before="60" w:line="276" w:lineRule="auto"/>
              <w:jc w:val="both"/>
              <w:rPr>
                <w:b/>
                <w:bCs/>
              </w:rPr>
            </w:pPr>
            <w:r w:rsidRPr="001017C4">
              <w:rPr>
                <w:b/>
                <w:bCs/>
              </w:rPr>
              <w:t>Oblast č. 3 Slavistika</w:t>
            </w:r>
          </w:p>
          <w:p w14:paraId="568EACF5" w14:textId="38A9B078" w:rsidR="005B0FE3" w:rsidRDefault="005B0FE3" w:rsidP="00AF33F7">
            <w:pPr>
              <w:pStyle w:val="Zkladntext"/>
              <w:spacing w:before="60" w:line="276" w:lineRule="auto"/>
              <w:jc w:val="both"/>
            </w:pPr>
            <w:r w:rsidRPr="001017C4">
              <w:t>Předpokládané výsledky</w:t>
            </w:r>
            <w:r w:rsidR="000A4A1E">
              <w:t>:</w:t>
            </w:r>
            <w:r w:rsidRPr="001017C4">
              <w:t xml:space="preserve">  1x B, 1x J</w:t>
            </w:r>
          </w:p>
          <w:p w14:paraId="7AAA0C31" w14:textId="11DA9F7B" w:rsidR="000A4A1E" w:rsidRPr="001017C4" w:rsidRDefault="000A4A1E" w:rsidP="00AF33F7">
            <w:pPr>
              <w:pStyle w:val="Zkladntext"/>
              <w:spacing w:before="60" w:line="276" w:lineRule="auto"/>
              <w:jc w:val="both"/>
            </w:pPr>
            <w:r>
              <w:rPr>
                <w:lang w:eastAsia="en-US"/>
              </w:rPr>
              <w:t>Uplatněné výsledky: 1 x B; 1 x J uplatněno</w:t>
            </w:r>
            <w:r w:rsidR="00A653E4">
              <w:rPr>
                <w:lang w:eastAsia="en-US"/>
              </w:rPr>
              <w:t xml:space="preserve"> v předstihu</w:t>
            </w:r>
            <w:r>
              <w:rPr>
                <w:lang w:eastAsia="en-US"/>
              </w:rPr>
              <w:t xml:space="preserve"> </w:t>
            </w:r>
            <w:r w:rsidR="00C95625">
              <w:rPr>
                <w:lang w:eastAsia="en-US"/>
              </w:rPr>
              <w:t>ve výsledcích za</w:t>
            </w:r>
            <w:r>
              <w:rPr>
                <w:lang w:eastAsia="en-US"/>
              </w:rPr>
              <w:t xml:space="preserve"> r. 2022</w:t>
            </w:r>
          </w:p>
          <w:p w14:paraId="5295C861" w14:textId="77777777" w:rsidR="006903BB" w:rsidRPr="001017C4" w:rsidRDefault="006903BB" w:rsidP="00AF4515">
            <w:pPr>
              <w:pStyle w:val="Zkladntext"/>
              <w:spacing w:before="60" w:line="252" w:lineRule="auto"/>
              <w:jc w:val="both"/>
              <w:rPr>
                <w:lang w:eastAsia="en-US"/>
              </w:rPr>
            </w:pPr>
            <w:r w:rsidRPr="001017C4">
              <w:rPr>
                <w:lang w:eastAsia="en-US"/>
              </w:rPr>
              <w:t>Katalog starých ruských tisků z fondů Slovanské knihovny tištěných azbukou (Díl. 4: Knihy (1796–1800). Ruská periodika 18. století) (B) publikován s mírně upraveným názvem.</w:t>
            </w:r>
          </w:p>
          <w:p w14:paraId="57351A10" w14:textId="13662994" w:rsidR="006903BB" w:rsidRPr="001017C4" w:rsidRDefault="00AF4515" w:rsidP="00AF4515">
            <w:pPr>
              <w:pStyle w:val="Zkladntext"/>
              <w:spacing w:before="60" w:line="252" w:lineRule="auto"/>
              <w:jc w:val="both"/>
              <w:rPr>
                <w:lang w:eastAsia="en-US"/>
              </w:rPr>
            </w:pPr>
            <w:r>
              <w:rPr>
                <w:lang w:eastAsia="en-US"/>
              </w:rPr>
              <w:t>Č</w:t>
            </w:r>
            <w:r w:rsidR="006903BB" w:rsidRPr="001017C4">
              <w:rPr>
                <w:lang w:eastAsia="en-US"/>
              </w:rPr>
              <w:t>lánek J (Anna Chlebina, Ukrajins'kyj muzej v Prazi onlajn, Archivy Ukrajiny (2022), č. 2, s. 118–132) publikován s předstihem a vykázán ve výsledcích za rok 2022.</w:t>
            </w:r>
          </w:p>
          <w:p w14:paraId="784D1818" w14:textId="5155C20B" w:rsidR="005B0FE3" w:rsidRPr="001017C4" w:rsidRDefault="006903BB" w:rsidP="006903BB">
            <w:pPr>
              <w:pStyle w:val="Zkladntext"/>
              <w:spacing w:before="60" w:line="276" w:lineRule="auto"/>
              <w:jc w:val="both"/>
              <w:rPr>
                <w:b/>
                <w:bCs/>
              </w:rPr>
            </w:pPr>
            <w:r w:rsidRPr="001017C4">
              <w:rPr>
                <w:lang w:eastAsia="en-US"/>
              </w:rPr>
              <w:t>Na</w:t>
            </w:r>
            <w:r w:rsidR="00AF4515">
              <w:rPr>
                <w:lang w:eastAsia="en-US"/>
              </w:rPr>
              <w:t>d</w:t>
            </w:r>
            <w:r w:rsidRPr="001017C4">
              <w:rPr>
                <w:lang w:eastAsia="en-US"/>
              </w:rPr>
              <w:t xml:space="preserve"> rámec původně plánovaného cíle publikována kapitola v kolektivní monografii.</w:t>
            </w:r>
          </w:p>
          <w:p w14:paraId="144C4069" w14:textId="77777777" w:rsidR="006903BB" w:rsidRPr="00AF4515" w:rsidRDefault="006903BB" w:rsidP="006903BB">
            <w:pPr>
              <w:pStyle w:val="Zkladntext"/>
              <w:spacing w:before="60" w:line="276" w:lineRule="auto"/>
              <w:jc w:val="both"/>
              <w:rPr>
                <w:b/>
                <w:bCs/>
                <w:i/>
              </w:rPr>
            </w:pPr>
            <w:r w:rsidRPr="00AF4515">
              <w:rPr>
                <w:b/>
                <w:bCs/>
                <w:i/>
              </w:rPr>
              <w:t>Kontrolované cíle byly splněny.</w:t>
            </w:r>
          </w:p>
          <w:p w14:paraId="4D06FB79" w14:textId="77777777" w:rsidR="005B0FE3" w:rsidRPr="001017C4" w:rsidRDefault="005B0FE3" w:rsidP="00AF33F7">
            <w:pPr>
              <w:pStyle w:val="Zkladntext"/>
              <w:spacing w:before="60" w:line="276" w:lineRule="auto"/>
              <w:jc w:val="both"/>
              <w:rPr>
                <w:b/>
                <w:bCs/>
              </w:rPr>
            </w:pPr>
          </w:p>
          <w:p w14:paraId="52ABC070" w14:textId="77777777" w:rsidR="00B8758A" w:rsidRPr="001017C4" w:rsidRDefault="00B8758A" w:rsidP="00AF33F7">
            <w:pPr>
              <w:pStyle w:val="Zkladntext"/>
              <w:spacing w:before="60" w:line="276" w:lineRule="auto"/>
              <w:jc w:val="both"/>
              <w:rPr>
                <w:b/>
                <w:bCs/>
              </w:rPr>
            </w:pPr>
            <w:r w:rsidRPr="001017C4">
              <w:rPr>
                <w:b/>
                <w:bCs/>
              </w:rPr>
              <w:t>Oblast č. 4 Digitální kodikologie a knihověda</w:t>
            </w:r>
          </w:p>
          <w:p w14:paraId="3DED69E1" w14:textId="17CD5312" w:rsidR="006903BB" w:rsidRDefault="006903BB" w:rsidP="00AF33F7">
            <w:pPr>
              <w:pStyle w:val="Zkladntext"/>
              <w:spacing w:before="60" w:line="276" w:lineRule="auto"/>
              <w:jc w:val="both"/>
              <w:rPr>
                <w:vertAlign w:val="subscript"/>
                <w:lang w:eastAsia="en-US"/>
              </w:rPr>
            </w:pPr>
            <w:r w:rsidRPr="001017C4">
              <w:t>Předpokládané výsledky</w:t>
            </w:r>
            <w:r w:rsidR="00B1144F">
              <w:t>:</w:t>
            </w:r>
            <w:r w:rsidRPr="001017C4">
              <w:t xml:space="preserve"> 3x </w:t>
            </w:r>
            <w:r w:rsidRPr="001017C4">
              <w:rPr>
                <w:lang w:eastAsia="en-US"/>
              </w:rPr>
              <w:t>Z</w:t>
            </w:r>
            <w:r w:rsidR="00B1144F">
              <w:rPr>
                <w:vertAlign w:val="subscript"/>
                <w:lang w:eastAsia="en-US"/>
              </w:rPr>
              <w:t>polop</w:t>
            </w:r>
          </w:p>
          <w:p w14:paraId="2AC8D923" w14:textId="73C3A9AE" w:rsidR="006903BB" w:rsidRPr="001017C4" w:rsidRDefault="00B1144F" w:rsidP="00445BF8">
            <w:pPr>
              <w:pStyle w:val="Zkladntext"/>
              <w:spacing w:before="60" w:line="276" w:lineRule="auto"/>
              <w:jc w:val="both"/>
            </w:pPr>
            <w:r>
              <w:rPr>
                <w:lang w:eastAsia="en-US"/>
              </w:rPr>
              <w:t xml:space="preserve">Uplatněné výsledky: </w:t>
            </w:r>
            <w:r w:rsidRPr="001017C4">
              <w:t xml:space="preserve">3x </w:t>
            </w:r>
            <w:r w:rsidRPr="001017C4">
              <w:rPr>
                <w:lang w:eastAsia="en-US"/>
              </w:rPr>
              <w:t>Z</w:t>
            </w:r>
            <w:r>
              <w:rPr>
                <w:vertAlign w:val="subscript"/>
                <w:lang w:eastAsia="en-US"/>
              </w:rPr>
              <w:t>polop</w:t>
            </w:r>
            <w:r w:rsidR="00445BF8">
              <w:t xml:space="preserve"> (</w:t>
            </w:r>
            <w:r w:rsidR="006903BB" w:rsidRPr="001017C4">
              <w:rPr>
                <w:lang w:eastAsia="en-US"/>
              </w:rPr>
              <w:t>správní</w:t>
            </w:r>
            <w:r w:rsidR="00445BF8">
              <w:rPr>
                <w:lang w:eastAsia="en-US"/>
              </w:rPr>
              <w:t xml:space="preserve"> systém TEI; </w:t>
            </w:r>
            <w:r w:rsidR="006903BB" w:rsidRPr="001017C4">
              <w:rPr>
                <w:lang w:eastAsia="en-US"/>
              </w:rPr>
              <w:t>modul pro kooperativní výzkum</w:t>
            </w:r>
            <w:r w:rsidR="00FD127B">
              <w:rPr>
                <w:lang w:eastAsia="en-US"/>
              </w:rPr>
              <w:t>;</w:t>
            </w:r>
            <w:r w:rsidR="006903BB" w:rsidRPr="001017C4">
              <w:rPr>
                <w:lang w:eastAsia="en-US"/>
              </w:rPr>
              <w:t xml:space="preserve"> M-TeiEdit pro tvorbu TEI P5 kompatibilního obsahu</w:t>
            </w:r>
            <w:r w:rsidR="00445BF8">
              <w:rPr>
                <w:lang w:eastAsia="en-US"/>
              </w:rPr>
              <w:t>)</w:t>
            </w:r>
          </w:p>
          <w:p w14:paraId="13FF9C03" w14:textId="77777777" w:rsidR="006903BB" w:rsidRPr="00B1144F" w:rsidRDefault="006903BB" w:rsidP="006903BB">
            <w:pPr>
              <w:pStyle w:val="Zkladntext"/>
              <w:spacing w:before="60" w:line="276" w:lineRule="auto"/>
              <w:jc w:val="both"/>
              <w:rPr>
                <w:b/>
                <w:bCs/>
                <w:i/>
              </w:rPr>
            </w:pPr>
            <w:r w:rsidRPr="00B1144F">
              <w:rPr>
                <w:b/>
                <w:bCs/>
                <w:i/>
              </w:rPr>
              <w:lastRenderedPageBreak/>
              <w:t>Kontrolované cíle byly splněny.</w:t>
            </w:r>
          </w:p>
          <w:p w14:paraId="03963A04" w14:textId="77777777" w:rsidR="006903BB" w:rsidRPr="001017C4" w:rsidRDefault="006903BB" w:rsidP="006903BB">
            <w:pPr>
              <w:pStyle w:val="Zkladntext"/>
              <w:spacing w:before="60"/>
            </w:pPr>
          </w:p>
          <w:p w14:paraId="0D8B78F0" w14:textId="77777777" w:rsidR="00B8758A" w:rsidRPr="001017C4" w:rsidRDefault="00B8758A" w:rsidP="00AF33F7">
            <w:pPr>
              <w:pStyle w:val="Zkladntext"/>
              <w:spacing w:before="60" w:line="276" w:lineRule="auto"/>
              <w:jc w:val="both"/>
              <w:rPr>
                <w:b/>
                <w:bCs/>
              </w:rPr>
            </w:pPr>
            <w:r w:rsidRPr="001017C4">
              <w:rPr>
                <w:b/>
                <w:bCs/>
              </w:rPr>
              <w:t>Oblast č. 5 Webové archivy pro vědecký výzkum</w:t>
            </w:r>
          </w:p>
          <w:p w14:paraId="2F59C2A3" w14:textId="21351947" w:rsidR="006903BB" w:rsidRDefault="006903BB" w:rsidP="006903BB">
            <w:pPr>
              <w:pStyle w:val="Zkladntext"/>
              <w:spacing w:before="60"/>
              <w:jc w:val="both"/>
              <w:rPr>
                <w:lang w:eastAsia="en-US"/>
              </w:rPr>
            </w:pPr>
            <w:r w:rsidRPr="001017C4">
              <w:t>Předpokládané výsledky</w:t>
            </w:r>
            <w:r w:rsidR="00FD127B">
              <w:t>:</w:t>
            </w:r>
            <w:r w:rsidRPr="001017C4">
              <w:t xml:space="preserve"> </w:t>
            </w:r>
            <w:r w:rsidRPr="001017C4">
              <w:rPr>
                <w:lang w:eastAsia="en-US"/>
              </w:rPr>
              <w:t>1x J, 1x S</w:t>
            </w:r>
          </w:p>
          <w:p w14:paraId="2B33DD2C" w14:textId="458C145A" w:rsidR="006903BB" w:rsidRPr="001017C4" w:rsidRDefault="00FD127B" w:rsidP="006903BB">
            <w:pPr>
              <w:pStyle w:val="Zkladntext"/>
              <w:spacing w:before="60"/>
              <w:jc w:val="both"/>
            </w:pPr>
            <w:r>
              <w:rPr>
                <w:lang w:eastAsia="en-US"/>
              </w:rPr>
              <w:t xml:space="preserve">Uplatněné výsledky: </w:t>
            </w:r>
            <w:r w:rsidR="00122D65" w:rsidRPr="001017C4">
              <w:rPr>
                <w:lang w:eastAsia="en-US"/>
              </w:rPr>
              <w:t>1x J, 1x S</w:t>
            </w:r>
            <w:r w:rsidR="00122D65">
              <w:t xml:space="preserve"> (</w:t>
            </w:r>
            <w:r w:rsidR="006903BB" w:rsidRPr="001017C4">
              <w:rPr>
                <w:lang w:eastAsia="en-US"/>
              </w:rPr>
              <w:t>specializovaná databáze mrtvých webových zdrojů</w:t>
            </w:r>
            <w:r w:rsidR="00122D65">
              <w:rPr>
                <w:lang w:eastAsia="en-US"/>
              </w:rPr>
              <w:t>)</w:t>
            </w:r>
          </w:p>
          <w:p w14:paraId="0E3F85B8" w14:textId="77777777" w:rsidR="006903BB" w:rsidRPr="00FD127B" w:rsidRDefault="006903BB" w:rsidP="006903BB">
            <w:pPr>
              <w:pStyle w:val="Zkladntext"/>
              <w:spacing w:before="60" w:line="276" w:lineRule="auto"/>
              <w:jc w:val="both"/>
              <w:rPr>
                <w:b/>
                <w:bCs/>
                <w:i/>
              </w:rPr>
            </w:pPr>
            <w:r w:rsidRPr="00FD127B">
              <w:rPr>
                <w:b/>
                <w:bCs/>
                <w:i/>
              </w:rPr>
              <w:t>Kontrolované cíle byly splněny.</w:t>
            </w:r>
          </w:p>
          <w:p w14:paraId="7107A35C" w14:textId="77777777" w:rsidR="006903BB" w:rsidRPr="001017C4" w:rsidRDefault="006903BB" w:rsidP="006903BB">
            <w:pPr>
              <w:pStyle w:val="Zkladntext"/>
              <w:spacing w:before="60"/>
              <w:jc w:val="both"/>
              <w:rPr>
                <w:b/>
                <w:bCs/>
              </w:rPr>
            </w:pPr>
          </w:p>
          <w:p w14:paraId="5BA02683" w14:textId="5EAF337C" w:rsidR="00B8758A" w:rsidRPr="001017C4" w:rsidRDefault="00B8758A" w:rsidP="00AF33F7">
            <w:pPr>
              <w:pStyle w:val="Zkladntext"/>
              <w:spacing w:before="60" w:line="276" w:lineRule="auto"/>
              <w:jc w:val="both"/>
              <w:rPr>
                <w:b/>
                <w:bCs/>
              </w:rPr>
            </w:pPr>
            <w:r w:rsidRPr="001017C4">
              <w:rPr>
                <w:b/>
                <w:bCs/>
              </w:rPr>
              <w:t>Oblast č. 6 Archivace digitálních dat</w:t>
            </w:r>
          </w:p>
          <w:p w14:paraId="41298DBD" w14:textId="197237E8" w:rsidR="006903BB" w:rsidRDefault="006903BB" w:rsidP="00AF33F7">
            <w:pPr>
              <w:pStyle w:val="Zkladntext"/>
              <w:spacing w:before="60" w:line="276" w:lineRule="auto"/>
              <w:jc w:val="both"/>
              <w:rPr>
                <w:lang w:eastAsia="en-US"/>
              </w:rPr>
            </w:pPr>
            <w:r w:rsidRPr="001017C4">
              <w:t>Předpokládané výsledky</w:t>
            </w:r>
            <w:r w:rsidR="001A757F">
              <w:t>:</w:t>
            </w:r>
            <w:r w:rsidRPr="001017C4">
              <w:t xml:space="preserve"> </w:t>
            </w:r>
            <w:r w:rsidRPr="001017C4">
              <w:rPr>
                <w:lang w:eastAsia="en-US"/>
              </w:rPr>
              <w:t>1x NmetS, 1x B, 1x J</w:t>
            </w:r>
          </w:p>
          <w:p w14:paraId="3472DFE4" w14:textId="461B7790" w:rsidR="006903BB" w:rsidRPr="001017C4" w:rsidRDefault="001A757F" w:rsidP="00705F6F">
            <w:pPr>
              <w:pStyle w:val="Zkladntext"/>
              <w:spacing w:before="60"/>
              <w:rPr>
                <w:lang w:eastAsia="en-US"/>
              </w:rPr>
            </w:pPr>
            <w:r>
              <w:rPr>
                <w:lang w:eastAsia="en-US"/>
              </w:rPr>
              <w:t xml:space="preserve">Uplatněné výsledky: </w:t>
            </w:r>
            <w:r w:rsidRPr="001017C4">
              <w:rPr>
                <w:lang w:eastAsia="en-US"/>
              </w:rPr>
              <w:t>1x NmetS</w:t>
            </w:r>
            <w:r w:rsidR="00705F6F">
              <w:rPr>
                <w:lang w:eastAsia="en-US"/>
              </w:rPr>
              <w:t xml:space="preserve"> (a</w:t>
            </w:r>
            <w:r w:rsidR="00705F6F" w:rsidRPr="001017C4">
              <w:rPr>
                <w:lang w:eastAsia="en-US"/>
              </w:rPr>
              <w:t>ktuali</w:t>
            </w:r>
            <w:r w:rsidR="00705F6F">
              <w:rPr>
                <w:lang w:eastAsia="en-US"/>
              </w:rPr>
              <w:t>zovaná metodika pro balíčky SIP)</w:t>
            </w:r>
            <w:r w:rsidRPr="001017C4">
              <w:rPr>
                <w:lang w:eastAsia="en-US"/>
              </w:rPr>
              <w:t>, 1x B</w:t>
            </w:r>
            <w:r w:rsidR="00705F6F">
              <w:rPr>
                <w:lang w:eastAsia="en-US"/>
              </w:rPr>
              <w:t xml:space="preserve"> (m</w:t>
            </w:r>
            <w:r w:rsidR="00705F6F" w:rsidRPr="001017C4">
              <w:rPr>
                <w:lang w:eastAsia="en-US"/>
              </w:rPr>
              <w:t>onografie o digitální archivaci vyšla jako e-book</w:t>
            </w:r>
            <w:r w:rsidR="00705F6F">
              <w:rPr>
                <w:lang w:eastAsia="en-US"/>
              </w:rPr>
              <w:t>)</w:t>
            </w:r>
            <w:r w:rsidRPr="001017C4">
              <w:rPr>
                <w:lang w:eastAsia="en-US"/>
              </w:rPr>
              <w:t>, 1x J</w:t>
            </w:r>
            <w:r w:rsidR="00705F6F" w:rsidRPr="001017C4">
              <w:rPr>
                <w:lang w:eastAsia="en-US"/>
              </w:rPr>
              <w:t xml:space="preserve"> o archivaci elektronických publikací</w:t>
            </w:r>
          </w:p>
          <w:p w14:paraId="773F6C4F" w14:textId="77777777" w:rsidR="006903BB" w:rsidRPr="006E69B1" w:rsidRDefault="006903BB" w:rsidP="006903BB">
            <w:pPr>
              <w:pStyle w:val="Zkladntext"/>
              <w:spacing w:before="60" w:line="276" w:lineRule="auto"/>
              <w:jc w:val="both"/>
              <w:rPr>
                <w:b/>
                <w:bCs/>
                <w:i/>
              </w:rPr>
            </w:pPr>
            <w:r w:rsidRPr="006E69B1">
              <w:rPr>
                <w:b/>
                <w:bCs/>
                <w:i/>
              </w:rPr>
              <w:t>Kontrolované cíle byly splněny.</w:t>
            </w:r>
          </w:p>
          <w:p w14:paraId="1A0B996B" w14:textId="77777777" w:rsidR="006903BB" w:rsidRPr="001017C4" w:rsidRDefault="006903BB" w:rsidP="006903BB">
            <w:pPr>
              <w:pStyle w:val="Zkladntext"/>
              <w:spacing w:before="60"/>
              <w:jc w:val="both"/>
            </w:pPr>
          </w:p>
          <w:p w14:paraId="6B59EAA2" w14:textId="77777777" w:rsidR="00B8758A" w:rsidRPr="001017C4" w:rsidRDefault="00B8758A" w:rsidP="00AF33F7">
            <w:pPr>
              <w:pStyle w:val="Zkladntext"/>
              <w:spacing w:before="60" w:line="276" w:lineRule="auto"/>
              <w:jc w:val="both"/>
              <w:rPr>
                <w:b/>
                <w:bCs/>
              </w:rPr>
            </w:pPr>
            <w:r w:rsidRPr="001017C4">
              <w:rPr>
                <w:b/>
                <w:bCs/>
              </w:rPr>
              <w:t>Oblast č. 7 Ochrana knihovních fondů</w:t>
            </w:r>
          </w:p>
          <w:p w14:paraId="293388AB" w14:textId="7F4EDD94" w:rsidR="006903BB" w:rsidRDefault="00FC5FBF" w:rsidP="00AF33F7">
            <w:pPr>
              <w:pStyle w:val="Zkladntext"/>
              <w:spacing w:before="60" w:line="276" w:lineRule="auto"/>
              <w:jc w:val="both"/>
              <w:rPr>
                <w:vertAlign w:val="subscript"/>
                <w:lang w:eastAsia="en-US"/>
              </w:rPr>
            </w:pPr>
            <w:r w:rsidRPr="001017C4">
              <w:t>Předpokládané výsledky</w:t>
            </w:r>
            <w:r w:rsidR="006F22EA">
              <w:t>:</w:t>
            </w:r>
            <w:r w:rsidRPr="001017C4">
              <w:t xml:space="preserve"> </w:t>
            </w:r>
            <w:r w:rsidRPr="001017C4">
              <w:rPr>
                <w:lang w:eastAsia="en-US"/>
              </w:rPr>
              <w:t>2x N</w:t>
            </w:r>
            <w:r w:rsidRPr="001017C4">
              <w:rPr>
                <w:vertAlign w:val="subscript"/>
                <w:lang w:eastAsia="en-US"/>
              </w:rPr>
              <w:t>metS</w:t>
            </w:r>
            <w:r w:rsidRPr="001017C4">
              <w:rPr>
                <w:lang w:eastAsia="en-US"/>
              </w:rPr>
              <w:t>, 1x B, 1x F</w:t>
            </w:r>
            <w:r w:rsidRPr="001017C4">
              <w:rPr>
                <w:vertAlign w:val="subscript"/>
                <w:lang w:eastAsia="en-US"/>
              </w:rPr>
              <w:t>uzit</w:t>
            </w:r>
          </w:p>
          <w:p w14:paraId="3E5AD879" w14:textId="13598025" w:rsidR="00FC5FBF" w:rsidRPr="001017C4" w:rsidRDefault="006F22EA" w:rsidP="00F02472">
            <w:pPr>
              <w:pStyle w:val="Zkladntext"/>
              <w:spacing w:before="60" w:line="276" w:lineRule="auto"/>
              <w:jc w:val="both"/>
            </w:pPr>
            <w:r>
              <w:rPr>
                <w:lang w:eastAsia="en-US"/>
              </w:rPr>
              <w:t xml:space="preserve">Uplatněné výsledky: </w:t>
            </w:r>
            <w:r w:rsidRPr="001017C4">
              <w:rPr>
                <w:lang w:eastAsia="en-US"/>
              </w:rPr>
              <w:t>2x N</w:t>
            </w:r>
            <w:r w:rsidRPr="001017C4">
              <w:rPr>
                <w:vertAlign w:val="subscript"/>
                <w:lang w:eastAsia="en-US"/>
              </w:rPr>
              <w:t>metS</w:t>
            </w:r>
            <w:r w:rsidRPr="001017C4">
              <w:rPr>
                <w:lang w:eastAsia="en-US"/>
              </w:rPr>
              <w:t>, 1x B</w:t>
            </w:r>
            <w:r w:rsidR="00F02472">
              <w:t xml:space="preserve"> (monografie </w:t>
            </w:r>
            <w:r w:rsidR="00FC5FBF" w:rsidRPr="001017C4">
              <w:rPr>
                <w:lang w:eastAsia="en-US"/>
              </w:rPr>
              <w:t>Kvalita ovzduší v depozitářích Národní knihovny České republiky</w:t>
            </w:r>
            <w:r w:rsidR="00F02472">
              <w:rPr>
                <w:lang w:eastAsia="en-US"/>
              </w:rPr>
              <w:t xml:space="preserve"> aneb prevence poškozených knih)</w:t>
            </w:r>
          </w:p>
          <w:p w14:paraId="08E0247C" w14:textId="0DE4FDCE" w:rsidR="006903BB" w:rsidRPr="001017C4" w:rsidRDefault="00FC5FBF" w:rsidP="00FC5FBF">
            <w:pPr>
              <w:pStyle w:val="Zkladntext"/>
              <w:spacing w:before="60"/>
              <w:jc w:val="both"/>
            </w:pPr>
            <w:r w:rsidRPr="001017C4">
              <w:t>Původně plánovaný výsledek užitný vzor (Fuzit) byl nahrazen patentem (P). Přihláška patentu byla podána (č. PV 2023-477), probíhá patentové řízení a ke schválení by mělo dojít v průběhu roku 2024.</w:t>
            </w:r>
          </w:p>
          <w:p w14:paraId="2E61BB03" w14:textId="5EC87F5C" w:rsidR="00FC5FBF" w:rsidRPr="001017C4" w:rsidRDefault="00FC5FBF" w:rsidP="00AF33F7">
            <w:pPr>
              <w:pStyle w:val="Zkladntext"/>
              <w:spacing w:before="60" w:line="276" w:lineRule="auto"/>
              <w:jc w:val="both"/>
            </w:pPr>
            <w:r w:rsidRPr="001017C4">
              <w:t>Nad plán byl uplatněn výsledek 1x C</w:t>
            </w:r>
            <w:r w:rsidR="00190C70">
              <w:t>.</w:t>
            </w:r>
          </w:p>
          <w:p w14:paraId="7AB11DD3" w14:textId="1DB5BDE2" w:rsidR="00FC5FBF" w:rsidRPr="001017C4" w:rsidRDefault="00FC5FBF" w:rsidP="00AF33F7">
            <w:pPr>
              <w:pStyle w:val="Zkladntext"/>
              <w:spacing w:before="60" w:line="276" w:lineRule="auto"/>
              <w:jc w:val="both"/>
              <w:rPr>
                <w:b/>
                <w:bCs/>
              </w:rPr>
            </w:pPr>
            <w:r w:rsidRPr="001017C4">
              <w:rPr>
                <w:b/>
                <w:bCs/>
              </w:rPr>
              <w:t xml:space="preserve">Neuplatněný zůstal 1x P. </w:t>
            </w:r>
          </w:p>
          <w:p w14:paraId="6AD62E84" w14:textId="56286311" w:rsidR="00FC5FBF" w:rsidRPr="00F02472" w:rsidRDefault="00FC5FBF" w:rsidP="00AF33F7">
            <w:pPr>
              <w:pStyle w:val="Zkladntext"/>
              <w:spacing w:before="60" w:line="276" w:lineRule="auto"/>
              <w:jc w:val="both"/>
              <w:rPr>
                <w:b/>
                <w:bCs/>
                <w:i/>
              </w:rPr>
            </w:pPr>
            <w:r w:rsidRPr="00F02472">
              <w:rPr>
                <w:b/>
                <w:bCs/>
                <w:i/>
              </w:rPr>
              <w:t>Kontrolované cíle byly splněny částečně.</w:t>
            </w:r>
          </w:p>
          <w:p w14:paraId="0D316D25" w14:textId="77777777" w:rsidR="00FC5FBF" w:rsidRPr="001017C4" w:rsidRDefault="00FC5FBF" w:rsidP="00AF33F7">
            <w:pPr>
              <w:pStyle w:val="Zkladntext"/>
              <w:spacing w:before="60" w:line="276" w:lineRule="auto"/>
              <w:jc w:val="both"/>
              <w:rPr>
                <w:b/>
                <w:bCs/>
              </w:rPr>
            </w:pPr>
          </w:p>
          <w:p w14:paraId="540400DB" w14:textId="77777777" w:rsidR="00B8758A" w:rsidRPr="001017C4" w:rsidRDefault="00B8758A" w:rsidP="00AF33F7">
            <w:pPr>
              <w:pStyle w:val="Zkladntext"/>
              <w:spacing w:before="60" w:line="276" w:lineRule="auto"/>
              <w:jc w:val="both"/>
              <w:rPr>
                <w:b/>
                <w:bCs/>
              </w:rPr>
            </w:pPr>
            <w:r w:rsidRPr="001017C4">
              <w:rPr>
                <w:b/>
                <w:bCs/>
              </w:rPr>
              <w:t>Oblast č. 8 Novodobá vydavatelská produkce v českých zemích po r. 1800</w:t>
            </w:r>
          </w:p>
          <w:p w14:paraId="536017A0" w14:textId="29A5AB1D" w:rsidR="00FC5FBF" w:rsidRDefault="00FC5FBF" w:rsidP="00AF33F7">
            <w:pPr>
              <w:pStyle w:val="Zkladntext"/>
              <w:spacing w:before="60" w:line="276" w:lineRule="auto"/>
              <w:jc w:val="both"/>
              <w:rPr>
                <w:vertAlign w:val="subscript"/>
              </w:rPr>
            </w:pPr>
            <w:r w:rsidRPr="001017C4">
              <w:t>Předpokládané výsledky</w:t>
            </w:r>
            <w:r w:rsidR="00B17C47">
              <w:t>:</w:t>
            </w:r>
            <w:r w:rsidRPr="001017C4">
              <w:t xml:space="preserve"> 1x R, 1x N</w:t>
            </w:r>
            <w:r w:rsidRPr="001017C4">
              <w:rPr>
                <w:vertAlign w:val="subscript"/>
              </w:rPr>
              <w:t>metS</w:t>
            </w:r>
          </w:p>
          <w:p w14:paraId="756E7002" w14:textId="5ABFAB3E" w:rsidR="00FC5FBF" w:rsidRPr="001017C4" w:rsidRDefault="00B17C47" w:rsidP="00B17C47">
            <w:pPr>
              <w:pStyle w:val="Zkladntext"/>
              <w:spacing w:before="60" w:line="276" w:lineRule="auto"/>
              <w:jc w:val="both"/>
              <w:rPr>
                <w:vertAlign w:val="subscript"/>
              </w:rPr>
            </w:pPr>
            <w:r>
              <w:rPr>
                <w:lang w:eastAsia="en-US"/>
              </w:rPr>
              <w:t xml:space="preserve">Uplatněné výsledky: </w:t>
            </w:r>
            <w:r w:rsidRPr="001017C4">
              <w:t>1x R</w:t>
            </w:r>
            <w:r w:rsidR="00E42B95">
              <w:t xml:space="preserve"> (</w:t>
            </w:r>
            <w:r w:rsidR="00E42B95" w:rsidRPr="00E42B95">
              <w:rPr>
                <w:color w:val="000000"/>
              </w:rPr>
              <w:t>zpřístupňovací modul nástroje pro evidenci periodik)</w:t>
            </w:r>
            <w:r w:rsidRPr="00E42B95">
              <w:t>, 1x</w:t>
            </w:r>
            <w:r w:rsidRPr="001017C4">
              <w:t xml:space="preserve"> N</w:t>
            </w:r>
            <w:r w:rsidRPr="001017C4">
              <w:rPr>
                <w:vertAlign w:val="subscript"/>
              </w:rPr>
              <w:t>metS</w:t>
            </w:r>
            <w:r>
              <w:rPr>
                <w:vertAlign w:val="subscript"/>
              </w:rPr>
              <w:t xml:space="preserve"> </w:t>
            </w:r>
            <w:r>
              <w:rPr>
                <w:lang w:eastAsia="en-US"/>
              </w:rPr>
              <w:t>(m</w:t>
            </w:r>
            <w:r w:rsidR="00FC5FBF" w:rsidRPr="001017C4">
              <w:rPr>
                <w:lang w:eastAsia="en-US"/>
              </w:rPr>
              <w:t>etodika výzkumu regionálních mutací novodobých periodik</w:t>
            </w:r>
            <w:r>
              <w:rPr>
                <w:lang w:eastAsia="en-US"/>
              </w:rPr>
              <w:t>)</w:t>
            </w:r>
            <w:r w:rsidR="00FC5FBF" w:rsidRPr="001017C4">
              <w:rPr>
                <w:lang w:eastAsia="en-US"/>
              </w:rPr>
              <w:t xml:space="preserve"> </w:t>
            </w:r>
          </w:p>
          <w:p w14:paraId="4A261703" w14:textId="77777777" w:rsidR="00FC5FBF" w:rsidRPr="00140F04" w:rsidRDefault="00FC5FBF" w:rsidP="00FC5FBF">
            <w:pPr>
              <w:pStyle w:val="Zkladntext"/>
              <w:spacing w:before="60" w:line="276" w:lineRule="auto"/>
              <w:jc w:val="both"/>
              <w:rPr>
                <w:b/>
                <w:bCs/>
                <w:i/>
              </w:rPr>
            </w:pPr>
            <w:r w:rsidRPr="00140F04">
              <w:rPr>
                <w:b/>
                <w:bCs/>
                <w:i/>
              </w:rPr>
              <w:t>Kontrolované cíle byly splněny.</w:t>
            </w:r>
          </w:p>
          <w:p w14:paraId="30BF35BB" w14:textId="77777777" w:rsidR="00FC5FBF" w:rsidRPr="001017C4" w:rsidRDefault="00FC5FBF" w:rsidP="00AF33F7">
            <w:pPr>
              <w:pStyle w:val="Zkladntext"/>
              <w:spacing w:before="60" w:line="276" w:lineRule="auto"/>
              <w:jc w:val="both"/>
            </w:pPr>
          </w:p>
          <w:p w14:paraId="0B3BB7F4" w14:textId="374202E2" w:rsidR="00B8758A" w:rsidRPr="001017C4" w:rsidRDefault="00B8758A" w:rsidP="00AF33F7">
            <w:pPr>
              <w:pStyle w:val="Zkladntext"/>
              <w:spacing w:before="60" w:line="276" w:lineRule="auto"/>
              <w:jc w:val="both"/>
              <w:rPr>
                <w:b/>
                <w:bCs/>
              </w:rPr>
            </w:pPr>
            <w:r w:rsidRPr="001017C4">
              <w:rPr>
                <w:b/>
                <w:bCs/>
              </w:rPr>
              <w:t>Oblas</w:t>
            </w:r>
            <w:r w:rsidR="00FC5FBF" w:rsidRPr="001017C4">
              <w:rPr>
                <w:b/>
                <w:bCs/>
              </w:rPr>
              <w:t>t</w:t>
            </w:r>
            <w:r w:rsidRPr="001017C4">
              <w:rPr>
                <w:b/>
                <w:bCs/>
              </w:rPr>
              <w:t xml:space="preserve"> č. 9 Digital Humanities</w:t>
            </w:r>
            <w:r w:rsidR="00FC5FBF" w:rsidRPr="001017C4">
              <w:rPr>
                <w:b/>
                <w:bCs/>
              </w:rPr>
              <w:t xml:space="preserve"> </w:t>
            </w:r>
          </w:p>
          <w:p w14:paraId="03E32264" w14:textId="7607B2C6" w:rsidR="00FC5FBF" w:rsidRDefault="00FC5FBF" w:rsidP="00AF33F7">
            <w:pPr>
              <w:pStyle w:val="Zkladntext"/>
              <w:spacing w:before="60" w:line="276" w:lineRule="auto"/>
              <w:jc w:val="both"/>
            </w:pPr>
            <w:r w:rsidRPr="001017C4">
              <w:t>Předpokládané výsledky</w:t>
            </w:r>
            <w:r w:rsidR="00B21587">
              <w:t>:</w:t>
            </w:r>
            <w:r w:rsidRPr="001017C4">
              <w:t xml:space="preserve"> 2x J</w:t>
            </w:r>
          </w:p>
          <w:p w14:paraId="20623F82" w14:textId="53EAF4E1" w:rsidR="00B21587" w:rsidRPr="001017C4" w:rsidRDefault="00B21587" w:rsidP="00AF33F7">
            <w:pPr>
              <w:pStyle w:val="Zkladntext"/>
              <w:spacing w:before="60" w:line="276" w:lineRule="auto"/>
              <w:jc w:val="both"/>
            </w:pPr>
            <w:r>
              <w:rPr>
                <w:lang w:eastAsia="en-US"/>
              </w:rPr>
              <w:t>Uplatněné výsledky: 1</w:t>
            </w:r>
            <w:r w:rsidR="003528ED">
              <w:t xml:space="preserve">x </w:t>
            </w:r>
            <w:r w:rsidR="003528ED" w:rsidRPr="003528ED">
              <w:rPr>
                <w:color w:val="000000"/>
              </w:rPr>
              <w:t>J</w:t>
            </w:r>
            <w:r w:rsidR="003528ED" w:rsidRPr="003528ED">
              <w:rPr>
                <w:color w:val="000000"/>
                <w:vertAlign w:val="subscript"/>
              </w:rPr>
              <w:t>sc</w:t>
            </w:r>
          </w:p>
          <w:p w14:paraId="6B71C1A0" w14:textId="47B6FDD3" w:rsidR="00FC5FBF" w:rsidRPr="001017C4" w:rsidRDefault="00FC5FBF" w:rsidP="00FC5FBF">
            <w:pPr>
              <w:pStyle w:val="Zkladntext"/>
              <w:spacing w:before="60" w:line="276" w:lineRule="auto"/>
              <w:jc w:val="both"/>
              <w:rPr>
                <w:lang w:eastAsia="en-US"/>
              </w:rPr>
            </w:pPr>
            <w:r w:rsidRPr="001017C4">
              <w:rPr>
                <w:lang w:eastAsia="en-US"/>
              </w:rPr>
              <w:t xml:space="preserve">Příprava </w:t>
            </w:r>
            <w:r w:rsidR="00B21587">
              <w:rPr>
                <w:lang w:eastAsia="en-US"/>
              </w:rPr>
              <w:t>článku</w:t>
            </w:r>
            <w:r w:rsidRPr="001017C4">
              <w:rPr>
                <w:lang w:eastAsia="en-US"/>
              </w:rPr>
              <w:t xml:space="preserve"> </w:t>
            </w:r>
            <w:r w:rsidR="00B21587">
              <w:rPr>
                <w:lang w:eastAsia="en-US"/>
              </w:rPr>
              <w:t>1 x</w:t>
            </w:r>
            <w:r w:rsidR="00B21587" w:rsidRPr="00193CE0">
              <w:rPr>
                <w:lang w:eastAsia="en-US"/>
              </w:rPr>
              <w:t xml:space="preserve"> </w:t>
            </w:r>
            <w:r w:rsidR="00193CE0" w:rsidRPr="00193CE0">
              <w:rPr>
                <w:color w:val="000000"/>
              </w:rPr>
              <w:t>J</w:t>
            </w:r>
            <w:r w:rsidR="00193CE0" w:rsidRPr="00193CE0">
              <w:rPr>
                <w:color w:val="000000"/>
                <w:vertAlign w:val="subscript"/>
              </w:rPr>
              <w:t>ost</w:t>
            </w:r>
            <w:r w:rsidR="00B21587">
              <w:rPr>
                <w:lang w:eastAsia="en-US"/>
              </w:rPr>
              <w:t xml:space="preserve"> </w:t>
            </w:r>
            <w:r w:rsidRPr="001017C4">
              <w:rPr>
                <w:lang w:eastAsia="en-US"/>
              </w:rPr>
              <w:t xml:space="preserve">se opozdila </w:t>
            </w:r>
            <w:r w:rsidR="00B21587">
              <w:rPr>
                <w:lang w:eastAsia="en-US"/>
              </w:rPr>
              <w:t xml:space="preserve">vzhledem k návaznosti na předchozí výsledek 1 x </w:t>
            </w:r>
            <w:r w:rsidR="00C158D4" w:rsidRPr="003528ED">
              <w:rPr>
                <w:color w:val="000000"/>
              </w:rPr>
              <w:t>J</w:t>
            </w:r>
            <w:r w:rsidR="00C158D4" w:rsidRPr="003528ED">
              <w:rPr>
                <w:color w:val="000000"/>
                <w:vertAlign w:val="subscript"/>
              </w:rPr>
              <w:t>sc</w:t>
            </w:r>
            <w:r w:rsidR="00B21587">
              <w:rPr>
                <w:lang w:eastAsia="en-US"/>
              </w:rPr>
              <w:t>,</w:t>
            </w:r>
            <w:r w:rsidRPr="001017C4">
              <w:rPr>
                <w:lang w:eastAsia="en-US"/>
              </w:rPr>
              <w:t xml:space="preserve"> bude </w:t>
            </w:r>
            <w:r w:rsidR="00B21587">
              <w:rPr>
                <w:lang w:eastAsia="en-US"/>
              </w:rPr>
              <w:t>vydán</w:t>
            </w:r>
            <w:r w:rsidRPr="001017C4">
              <w:rPr>
                <w:lang w:eastAsia="en-US"/>
              </w:rPr>
              <w:t xml:space="preserve"> v roce 2024.</w:t>
            </w:r>
          </w:p>
          <w:p w14:paraId="76726DDC" w14:textId="39492069" w:rsidR="00FC5FBF" w:rsidRPr="001017C4" w:rsidRDefault="00FC5FBF" w:rsidP="00FC5FBF">
            <w:pPr>
              <w:pStyle w:val="Zkladntext"/>
              <w:spacing w:before="60" w:line="276" w:lineRule="auto"/>
              <w:jc w:val="both"/>
              <w:rPr>
                <w:b/>
                <w:bCs/>
              </w:rPr>
            </w:pPr>
            <w:r w:rsidRPr="001017C4">
              <w:rPr>
                <w:b/>
                <w:bCs/>
              </w:rPr>
              <w:t>Neuplatněný zůstal 1x J</w:t>
            </w:r>
            <w:r w:rsidR="00DA617D" w:rsidRPr="001017C4">
              <w:rPr>
                <w:b/>
                <w:bCs/>
              </w:rPr>
              <w:t>.</w:t>
            </w:r>
          </w:p>
          <w:p w14:paraId="24993144" w14:textId="77777777" w:rsidR="00DA617D" w:rsidRPr="00B21587" w:rsidRDefault="00DA617D" w:rsidP="00DA617D">
            <w:pPr>
              <w:pStyle w:val="Zkladntext"/>
              <w:spacing w:before="60" w:line="276" w:lineRule="auto"/>
              <w:jc w:val="both"/>
              <w:rPr>
                <w:b/>
                <w:bCs/>
                <w:i/>
              </w:rPr>
            </w:pPr>
            <w:r w:rsidRPr="00B21587">
              <w:rPr>
                <w:b/>
                <w:bCs/>
                <w:i/>
              </w:rPr>
              <w:t>Kontrolované cíle byly splněny částečně.</w:t>
            </w:r>
          </w:p>
          <w:p w14:paraId="34D5E78D" w14:textId="77777777" w:rsidR="00FC5FBF" w:rsidRPr="001017C4" w:rsidRDefault="00FC5FBF" w:rsidP="00FC5FBF">
            <w:pPr>
              <w:pStyle w:val="Zkladntext"/>
              <w:spacing w:before="60" w:line="276" w:lineRule="auto"/>
              <w:jc w:val="both"/>
              <w:rPr>
                <w:b/>
                <w:bCs/>
              </w:rPr>
            </w:pPr>
          </w:p>
          <w:p w14:paraId="3FE9FE44" w14:textId="77777777" w:rsidR="00B8758A" w:rsidRPr="001017C4" w:rsidRDefault="00B8758A" w:rsidP="00AF33F7">
            <w:pPr>
              <w:pStyle w:val="Zkladntext"/>
              <w:spacing w:before="60" w:line="276" w:lineRule="auto"/>
              <w:jc w:val="both"/>
              <w:rPr>
                <w:b/>
              </w:rPr>
            </w:pPr>
            <w:r w:rsidRPr="001017C4">
              <w:rPr>
                <w:b/>
                <w:bCs/>
              </w:rPr>
              <w:t>Oblast č. 10 Kniha</w:t>
            </w:r>
            <w:r w:rsidRPr="001017C4">
              <w:rPr>
                <w:b/>
              </w:rPr>
              <w:t xml:space="preserve"> jako médium ve středověku a novověku</w:t>
            </w:r>
          </w:p>
          <w:p w14:paraId="755F6EF5" w14:textId="5EE061F8" w:rsidR="00DA617D" w:rsidRPr="001017C4" w:rsidRDefault="00DA617D" w:rsidP="00AF33F7">
            <w:pPr>
              <w:pStyle w:val="Zkladntext"/>
              <w:spacing w:before="60" w:line="276" w:lineRule="auto"/>
              <w:jc w:val="both"/>
              <w:rPr>
                <w:bCs/>
              </w:rPr>
            </w:pPr>
            <w:r w:rsidRPr="001017C4">
              <w:rPr>
                <w:bCs/>
              </w:rPr>
              <w:t>Předpokládaný výsledek</w:t>
            </w:r>
            <w:r w:rsidR="00B115D2">
              <w:rPr>
                <w:bCs/>
              </w:rPr>
              <w:t>:</w:t>
            </w:r>
            <w:r w:rsidRPr="001017C4">
              <w:rPr>
                <w:bCs/>
              </w:rPr>
              <w:t xml:space="preserve"> 1x B</w:t>
            </w:r>
          </w:p>
          <w:p w14:paraId="376A84DD" w14:textId="7230B9AC" w:rsidR="00DA617D" w:rsidRPr="001017C4" w:rsidRDefault="00B115D2" w:rsidP="00AF33F7">
            <w:pPr>
              <w:pStyle w:val="Zkladntext"/>
              <w:spacing w:before="60" w:line="276" w:lineRule="auto"/>
              <w:jc w:val="both"/>
              <w:rPr>
                <w:bCs/>
              </w:rPr>
            </w:pPr>
            <w:r>
              <w:rPr>
                <w:bCs/>
              </w:rPr>
              <w:lastRenderedPageBreak/>
              <w:t>Uplatněný výsledek:</w:t>
            </w:r>
            <w:r w:rsidR="00DA617D" w:rsidRPr="001017C4">
              <w:rPr>
                <w:bCs/>
              </w:rPr>
              <w:t xml:space="preserve"> 1x B </w:t>
            </w:r>
          </w:p>
          <w:p w14:paraId="78E0B83E" w14:textId="0ED3799A" w:rsidR="00DA617D" w:rsidRPr="00B33A1A" w:rsidRDefault="00DA617D" w:rsidP="00AF33F7">
            <w:pPr>
              <w:pStyle w:val="Zkladntext"/>
              <w:spacing w:before="60" w:line="276" w:lineRule="auto"/>
              <w:jc w:val="both"/>
              <w:rPr>
                <w:b/>
                <w:bCs/>
                <w:i/>
              </w:rPr>
            </w:pPr>
            <w:r w:rsidRPr="00B115D2">
              <w:rPr>
                <w:b/>
                <w:bCs/>
                <w:i/>
              </w:rPr>
              <w:t>Kontrolovaný cíl byl splněn.</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D96A52">
        <w:rPr>
          <w:b/>
          <w:sz w:val="24"/>
          <w:szCs w:val="24"/>
          <w:u w:val="single"/>
        </w:rPr>
        <w:t xml:space="preserve">a) </w:t>
      </w:r>
      <w:r w:rsidR="00384D45" w:rsidRPr="00D96A52">
        <w:rPr>
          <w:b/>
          <w:sz w:val="24"/>
          <w:szCs w:val="24"/>
          <w:u w:val="single"/>
        </w:rPr>
        <w:t>Srovnání plánovaných výsledků a uplatněných aplik</w:t>
      </w:r>
      <w:r w:rsidR="005A2287" w:rsidRPr="00D96A52">
        <w:rPr>
          <w:b/>
          <w:sz w:val="24"/>
          <w:szCs w:val="24"/>
          <w:u w:val="single"/>
        </w:rPr>
        <w:t>ovanýc</w:t>
      </w:r>
      <w:r w:rsidR="00384D45" w:rsidRPr="00D96A52">
        <w:rPr>
          <w:b/>
          <w:sz w:val="24"/>
          <w:szCs w:val="24"/>
          <w:u w:val="single"/>
        </w:rPr>
        <w:t>h výsledků</w:t>
      </w:r>
      <w:r w:rsidR="00384D45" w:rsidRPr="00D96A52">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r w:rsidRPr="007D1A78">
        <w:rPr>
          <w:rFonts w:ascii="Times New Roman" w:hAnsi="Times New Roman" w:cs="Times New Roman"/>
          <w:b/>
          <w:sz w:val="20"/>
          <w:szCs w:val="20"/>
        </w:rPr>
        <w:t>, Z</w:t>
      </w:r>
      <w:r w:rsidRPr="007D1A78">
        <w:rPr>
          <w:rFonts w:ascii="Times New Roman" w:hAnsi="Times New Roman" w:cs="Times New Roman"/>
          <w:b/>
          <w:sz w:val="20"/>
          <w:szCs w:val="20"/>
          <w:vertAlign w:val="subscript"/>
        </w:rPr>
        <w:t>tech</w:t>
      </w:r>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D7FE8" w14:paraId="7F78AB47" w14:textId="77777777" w:rsidTr="009D7FE8">
        <w:trPr>
          <w:trHeight w:val="617"/>
          <w:tblHeader/>
          <w:jc w:val="center"/>
        </w:trPr>
        <w:tc>
          <w:tcPr>
            <w:tcW w:w="983" w:type="dxa"/>
            <w:tcBorders>
              <w:top w:val="single" w:sz="12" w:space="0" w:color="auto"/>
              <w:bottom w:val="single" w:sz="12" w:space="0" w:color="auto"/>
            </w:tcBorders>
            <w:shd w:val="clear" w:color="auto" w:fill="D9D9D9"/>
            <w:hideMark/>
          </w:tcPr>
          <w:p w14:paraId="6F8AAD7A" w14:textId="77777777" w:rsidR="009D7FE8" w:rsidRDefault="009D7FE8" w:rsidP="00ED1BDF">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62E05CD" w14:textId="77777777" w:rsidR="009D7FE8" w:rsidRDefault="009D7FE8" w:rsidP="00ED1BDF">
            <w:pPr>
              <w:pStyle w:val="Zkladntext"/>
              <w:spacing w:before="60" w:line="276" w:lineRule="auto"/>
              <w:jc w:val="center"/>
              <w:rPr>
                <w:b/>
                <w:i/>
                <w:sz w:val="20"/>
                <w:szCs w:val="20"/>
              </w:rPr>
            </w:pPr>
            <w:r>
              <w:rPr>
                <w:b/>
                <w:i/>
                <w:sz w:val="20"/>
                <w:szCs w:val="20"/>
              </w:rPr>
              <w:t>2023</w:t>
            </w:r>
          </w:p>
          <w:p w14:paraId="1EA15348" w14:textId="77777777" w:rsidR="009D7FE8" w:rsidRDefault="009D7FE8" w:rsidP="00ED1BDF">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2E04A169" w14:textId="77777777" w:rsidR="009D7FE8" w:rsidRDefault="009D7FE8" w:rsidP="00ED1BDF">
            <w:pPr>
              <w:pStyle w:val="Zkladntext"/>
              <w:spacing w:before="60" w:line="276" w:lineRule="auto"/>
              <w:jc w:val="center"/>
              <w:rPr>
                <w:b/>
                <w:i/>
                <w:sz w:val="20"/>
                <w:szCs w:val="20"/>
              </w:rPr>
            </w:pPr>
            <w:r>
              <w:rPr>
                <w:b/>
                <w:i/>
                <w:sz w:val="20"/>
                <w:szCs w:val="20"/>
              </w:rPr>
              <w:t>2023</w:t>
            </w:r>
          </w:p>
          <w:p w14:paraId="02B11217" w14:textId="77777777" w:rsidR="009D7FE8" w:rsidRDefault="009D7FE8" w:rsidP="00ED1BDF">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178C0C6D" w14:textId="56681262" w:rsidR="009D7FE8" w:rsidRDefault="009D7FE8" w:rsidP="00ED1BDF">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E0FA0C5" w14:textId="33D54385" w:rsidR="009D7FE8" w:rsidRDefault="009D7FE8" w:rsidP="00ED1BDF">
            <w:pPr>
              <w:pStyle w:val="Zkladntext"/>
              <w:spacing w:before="60" w:line="276" w:lineRule="auto"/>
              <w:jc w:val="center"/>
              <w:rPr>
                <w:b/>
                <w:i/>
                <w:sz w:val="20"/>
                <w:szCs w:val="20"/>
              </w:rPr>
            </w:pPr>
            <w:r>
              <w:rPr>
                <w:b/>
                <w:i/>
                <w:sz w:val="20"/>
                <w:szCs w:val="20"/>
              </w:rPr>
              <w:t>2023</w:t>
            </w:r>
          </w:p>
          <w:p w14:paraId="18978A0D" w14:textId="77777777" w:rsidR="009D7FE8" w:rsidRDefault="009D7FE8" w:rsidP="00ED1BDF">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0897CF18" w14:textId="77777777" w:rsidR="009D7FE8" w:rsidRDefault="009D7FE8" w:rsidP="00ED1BDF">
            <w:pPr>
              <w:pStyle w:val="Zkladntext"/>
              <w:spacing w:before="60" w:line="276" w:lineRule="auto"/>
              <w:jc w:val="center"/>
              <w:rPr>
                <w:b/>
                <w:i/>
                <w:sz w:val="20"/>
                <w:szCs w:val="20"/>
              </w:rPr>
            </w:pPr>
            <w:r>
              <w:rPr>
                <w:b/>
                <w:i/>
                <w:sz w:val="20"/>
                <w:szCs w:val="20"/>
              </w:rPr>
              <w:t>2019-2022</w:t>
            </w:r>
          </w:p>
          <w:p w14:paraId="42F0924D" w14:textId="77777777" w:rsidR="009D7FE8" w:rsidRDefault="009D7FE8" w:rsidP="00ED1BDF">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222971DC" w14:textId="77777777" w:rsidR="009D7FE8" w:rsidRDefault="009D7FE8" w:rsidP="00ED1BDF">
            <w:pPr>
              <w:pStyle w:val="Zkladntext"/>
              <w:spacing w:before="60" w:line="276" w:lineRule="auto"/>
              <w:jc w:val="center"/>
              <w:rPr>
                <w:b/>
                <w:i/>
                <w:sz w:val="20"/>
                <w:szCs w:val="20"/>
              </w:rPr>
            </w:pPr>
            <w:r>
              <w:rPr>
                <w:b/>
                <w:i/>
                <w:sz w:val="20"/>
                <w:szCs w:val="20"/>
              </w:rPr>
              <w:t>2023</w:t>
            </w:r>
          </w:p>
          <w:p w14:paraId="2B01CF41" w14:textId="77777777" w:rsidR="009D7FE8" w:rsidRDefault="009D7FE8" w:rsidP="00ED1BDF">
            <w:pPr>
              <w:pStyle w:val="Zkladntext"/>
              <w:spacing w:before="60" w:line="276" w:lineRule="auto"/>
              <w:jc w:val="center"/>
              <w:rPr>
                <w:b/>
                <w:i/>
                <w:sz w:val="20"/>
                <w:szCs w:val="20"/>
              </w:rPr>
            </w:pPr>
            <w:r>
              <w:rPr>
                <w:b/>
                <w:i/>
                <w:sz w:val="20"/>
                <w:szCs w:val="20"/>
              </w:rPr>
              <w:t>neplánované</w:t>
            </w:r>
          </w:p>
        </w:tc>
      </w:tr>
      <w:tr w:rsidR="009D7FE8" w:rsidRPr="00602A95" w14:paraId="7AA61AB8" w14:textId="77777777" w:rsidTr="009D7FE8">
        <w:trPr>
          <w:jc w:val="center"/>
        </w:trPr>
        <w:tc>
          <w:tcPr>
            <w:tcW w:w="983" w:type="dxa"/>
            <w:tcBorders>
              <w:top w:val="single" w:sz="12" w:space="0" w:color="auto"/>
              <w:left w:val="single" w:sz="12" w:space="0" w:color="auto"/>
              <w:bottom w:val="single" w:sz="4" w:space="0" w:color="auto"/>
            </w:tcBorders>
            <w:hideMark/>
          </w:tcPr>
          <w:p w14:paraId="534FCB9C" w14:textId="77777777" w:rsidR="009D7FE8" w:rsidRPr="00602A95" w:rsidRDefault="009D7FE8" w:rsidP="00ED1BDF">
            <w:r>
              <w:t>1.</w:t>
            </w:r>
          </w:p>
        </w:tc>
        <w:tc>
          <w:tcPr>
            <w:tcW w:w="1399" w:type="dxa"/>
            <w:tcBorders>
              <w:top w:val="single" w:sz="12" w:space="0" w:color="auto"/>
              <w:bottom w:val="single" w:sz="4" w:space="0" w:color="auto"/>
            </w:tcBorders>
          </w:tcPr>
          <w:p w14:paraId="37431396" w14:textId="77777777" w:rsidR="009D7FE8" w:rsidRPr="00602A95" w:rsidRDefault="009D7FE8" w:rsidP="00ED1BDF">
            <w:pPr>
              <w:jc w:val="center"/>
            </w:pPr>
          </w:p>
        </w:tc>
        <w:tc>
          <w:tcPr>
            <w:tcW w:w="1719" w:type="dxa"/>
            <w:tcBorders>
              <w:top w:val="single" w:sz="12" w:space="0" w:color="auto"/>
              <w:bottom w:val="single" w:sz="4" w:space="0" w:color="auto"/>
            </w:tcBorders>
          </w:tcPr>
          <w:p w14:paraId="23533B42" w14:textId="77777777" w:rsidR="009D7FE8" w:rsidRPr="00602A95" w:rsidRDefault="009D7FE8" w:rsidP="00ED1BDF">
            <w:pPr>
              <w:jc w:val="center"/>
            </w:pPr>
          </w:p>
        </w:tc>
        <w:tc>
          <w:tcPr>
            <w:tcW w:w="1559" w:type="dxa"/>
            <w:tcBorders>
              <w:top w:val="single" w:sz="12" w:space="0" w:color="auto"/>
              <w:bottom w:val="single" w:sz="4" w:space="0" w:color="auto"/>
            </w:tcBorders>
          </w:tcPr>
          <w:p w14:paraId="1BEE229E" w14:textId="77777777" w:rsidR="009D7FE8" w:rsidRPr="00602A95" w:rsidRDefault="009D7FE8" w:rsidP="00ED1BDF">
            <w:pPr>
              <w:jc w:val="center"/>
            </w:pPr>
          </w:p>
        </w:tc>
        <w:tc>
          <w:tcPr>
            <w:tcW w:w="1559" w:type="dxa"/>
            <w:tcBorders>
              <w:top w:val="single" w:sz="12" w:space="0" w:color="auto"/>
              <w:bottom w:val="single" w:sz="4" w:space="0" w:color="auto"/>
            </w:tcBorders>
          </w:tcPr>
          <w:p w14:paraId="4B151DAE" w14:textId="72C57388" w:rsidR="009D7FE8" w:rsidRPr="00602A95" w:rsidRDefault="009D7FE8" w:rsidP="00ED1BDF">
            <w:pPr>
              <w:jc w:val="center"/>
            </w:pPr>
          </w:p>
        </w:tc>
        <w:tc>
          <w:tcPr>
            <w:tcW w:w="1843" w:type="dxa"/>
            <w:tcBorders>
              <w:top w:val="single" w:sz="12" w:space="0" w:color="auto"/>
              <w:bottom w:val="single" w:sz="4" w:space="0" w:color="auto"/>
            </w:tcBorders>
          </w:tcPr>
          <w:p w14:paraId="042079BA" w14:textId="77777777" w:rsidR="009D7FE8" w:rsidRPr="00602A95" w:rsidRDefault="009D7FE8" w:rsidP="00ED1BDF">
            <w:pPr>
              <w:jc w:val="center"/>
            </w:pPr>
          </w:p>
        </w:tc>
        <w:tc>
          <w:tcPr>
            <w:tcW w:w="1276" w:type="dxa"/>
            <w:tcBorders>
              <w:top w:val="single" w:sz="12" w:space="0" w:color="auto"/>
              <w:bottom w:val="single" w:sz="4" w:space="0" w:color="auto"/>
              <w:right w:val="single" w:sz="12" w:space="0" w:color="auto"/>
            </w:tcBorders>
          </w:tcPr>
          <w:p w14:paraId="6CEA7C0E" w14:textId="77777777" w:rsidR="009D7FE8" w:rsidRPr="00602A95" w:rsidRDefault="009D7FE8" w:rsidP="00ED1BDF">
            <w:pPr>
              <w:jc w:val="center"/>
            </w:pPr>
          </w:p>
        </w:tc>
      </w:tr>
      <w:tr w:rsidR="009D7FE8" w14:paraId="15009789" w14:textId="77777777" w:rsidTr="009D7FE8">
        <w:trPr>
          <w:jc w:val="center"/>
        </w:trPr>
        <w:tc>
          <w:tcPr>
            <w:tcW w:w="983" w:type="dxa"/>
            <w:tcBorders>
              <w:top w:val="single" w:sz="4" w:space="0" w:color="auto"/>
              <w:left w:val="single" w:sz="12" w:space="0" w:color="auto"/>
              <w:bottom w:val="single" w:sz="4" w:space="0" w:color="auto"/>
            </w:tcBorders>
          </w:tcPr>
          <w:p w14:paraId="515C0BF0" w14:textId="77777777" w:rsidR="009D7FE8" w:rsidRDefault="009D7FE8" w:rsidP="00D96A52">
            <w:r>
              <w:t>2.</w:t>
            </w:r>
          </w:p>
        </w:tc>
        <w:tc>
          <w:tcPr>
            <w:tcW w:w="1399" w:type="dxa"/>
            <w:tcBorders>
              <w:top w:val="single" w:sz="4" w:space="0" w:color="auto"/>
              <w:bottom w:val="single" w:sz="4" w:space="0" w:color="auto"/>
            </w:tcBorders>
          </w:tcPr>
          <w:p w14:paraId="5342E335" w14:textId="7AF9C495" w:rsidR="009D7FE8" w:rsidRDefault="009D7FE8" w:rsidP="00D96A52">
            <w:pPr>
              <w:jc w:val="center"/>
            </w:pPr>
            <w:r>
              <w:t>1xEkrit</w:t>
            </w:r>
          </w:p>
        </w:tc>
        <w:tc>
          <w:tcPr>
            <w:tcW w:w="1719" w:type="dxa"/>
            <w:tcBorders>
              <w:top w:val="single" w:sz="4" w:space="0" w:color="auto"/>
              <w:bottom w:val="single" w:sz="4" w:space="0" w:color="auto"/>
            </w:tcBorders>
          </w:tcPr>
          <w:p w14:paraId="48134D1B" w14:textId="635AEADA" w:rsidR="009D7FE8" w:rsidRDefault="009D7FE8" w:rsidP="00D96A52">
            <w:pPr>
              <w:jc w:val="center"/>
            </w:pPr>
            <w:r>
              <w:t>1xEkrit</w:t>
            </w:r>
          </w:p>
        </w:tc>
        <w:tc>
          <w:tcPr>
            <w:tcW w:w="1559" w:type="dxa"/>
            <w:tcBorders>
              <w:top w:val="single" w:sz="4" w:space="0" w:color="auto"/>
              <w:bottom w:val="single" w:sz="4" w:space="0" w:color="auto"/>
            </w:tcBorders>
          </w:tcPr>
          <w:p w14:paraId="7A3363F9" w14:textId="77777777" w:rsidR="009D7FE8" w:rsidRDefault="009D7FE8" w:rsidP="00D96A52">
            <w:pPr>
              <w:jc w:val="center"/>
            </w:pPr>
          </w:p>
        </w:tc>
        <w:tc>
          <w:tcPr>
            <w:tcW w:w="1559" w:type="dxa"/>
            <w:tcBorders>
              <w:top w:val="single" w:sz="4" w:space="0" w:color="auto"/>
              <w:bottom w:val="single" w:sz="4" w:space="0" w:color="auto"/>
            </w:tcBorders>
          </w:tcPr>
          <w:p w14:paraId="2781F162" w14:textId="19B2C4C4" w:rsidR="009D7FE8" w:rsidRDefault="009D7FE8" w:rsidP="00D96A52">
            <w:pPr>
              <w:jc w:val="center"/>
            </w:pPr>
          </w:p>
        </w:tc>
        <w:tc>
          <w:tcPr>
            <w:tcW w:w="1843" w:type="dxa"/>
            <w:tcBorders>
              <w:top w:val="single" w:sz="4" w:space="0" w:color="auto"/>
              <w:bottom w:val="single" w:sz="4" w:space="0" w:color="auto"/>
            </w:tcBorders>
          </w:tcPr>
          <w:p w14:paraId="3F15F7A5"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48CA53E0" w14:textId="77777777" w:rsidR="009D7FE8" w:rsidRDefault="009D7FE8" w:rsidP="00D96A52">
            <w:pPr>
              <w:jc w:val="center"/>
            </w:pPr>
          </w:p>
        </w:tc>
      </w:tr>
      <w:tr w:rsidR="009D7FE8" w14:paraId="7F406AA8" w14:textId="77777777" w:rsidTr="009D7FE8">
        <w:trPr>
          <w:jc w:val="center"/>
        </w:trPr>
        <w:tc>
          <w:tcPr>
            <w:tcW w:w="983" w:type="dxa"/>
            <w:tcBorders>
              <w:top w:val="single" w:sz="4" w:space="0" w:color="auto"/>
              <w:left w:val="single" w:sz="12" w:space="0" w:color="auto"/>
              <w:bottom w:val="single" w:sz="4" w:space="0" w:color="auto"/>
            </w:tcBorders>
          </w:tcPr>
          <w:p w14:paraId="52C23078" w14:textId="77777777" w:rsidR="009D7FE8" w:rsidRDefault="009D7FE8" w:rsidP="00D96A52">
            <w:r>
              <w:t>3.</w:t>
            </w:r>
          </w:p>
        </w:tc>
        <w:tc>
          <w:tcPr>
            <w:tcW w:w="1399" w:type="dxa"/>
            <w:tcBorders>
              <w:top w:val="single" w:sz="4" w:space="0" w:color="auto"/>
              <w:bottom w:val="single" w:sz="4" w:space="0" w:color="auto"/>
            </w:tcBorders>
          </w:tcPr>
          <w:p w14:paraId="7ECA534A" w14:textId="77777777" w:rsidR="009D7FE8" w:rsidRDefault="009D7FE8" w:rsidP="00D96A52">
            <w:pPr>
              <w:jc w:val="center"/>
            </w:pPr>
          </w:p>
        </w:tc>
        <w:tc>
          <w:tcPr>
            <w:tcW w:w="1719" w:type="dxa"/>
            <w:tcBorders>
              <w:top w:val="single" w:sz="4" w:space="0" w:color="auto"/>
              <w:bottom w:val="single" w:sz="4" w:space="0" w:color="auto"/>
            </w:tcBorders>
          </w:tcPr>
          <w:p w14:paraId="32EA4D12" w14:textId="77777777" w:rsidR="009D7FE8" w:rsidRDefault="009D7FE8" w:rsidP="00D96A52">
            <w:pPr>
              <w:jc w:val="center"/>
            </w:pPr>
          </w:p>
        </w:tc>
        <w:tc>
          <w:tcPr>
            <w:tcW w:w="1559" w:type="dxa"/>
            <w:tcBorders>
              <w:top w:val="single" w:sz="4" w:space="0" w:color="auto"/>
              <w:bottom w:val="single" w:sz="4" w:space="0" w:color="auto"/>
            </w:tcBorders>
          </w:tcPr>
          <w:p w14:paraId="32A33CD1" w14:textId="77777777" w:rsidR="009D7FE8" w:rsidRDefault="009D7FE8" w:rsidP="00D96A52">
            <w:pPr>
              <w:jc w:val="center"/>
            </w:pPr>
          </w:p>
        </w:tc>
        <w:tc>
          <w:tcPr>
            <w:tcW w:w="1559" w:type="dxa"/>
            <w:tcBorders>
              <w:top w:val="single" w:sz="4" w:space="0" w:color="auto"/>
              <w:bottom w:val="single" w:sz="4" w:space="0" w:color="auto"/>
            </w:tcBorders>
          </w:tcPr>
          <w:p w14:paraId="619B89DF" w14:textId="208F4052" w:rsidR="009D7FE8" w:rsidRDefault="009D7FE8" w:rsidP="00D96A52">
            <w:pPr>
              <w:jc w:val="center"/>
            </w:pPr>
          </w:p>
        </w:tc>
        <w:tc>
          <w:tcPr>
            <w:tcW w:w="1843" w:type="dxa"/>
            <w:tcBorders>
              <w:top w:val="single" w:sz="4" w:space="0" w:color="auto"/>
              <w:bottom w:val="single" w:sz="4" w:space="0" w:color="auto"/>
            </w:tcBorders>
          </w:tcPr>
          <w:p w14:paraId="27052427"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0B48B47A" w14:textId="77777777" w:rsidR="009D7FE8" w:rsidRDefault="009D7FE8" w:rsidP="00D96A52">
            <w:pPr>
              <w:jc w:val="center"/>
            </w:pPr>
          </w:p>
        </w:tc>
      </w:tr>
      <w:tr w:rsidR="009D7FE8" w14:paraId="07C86E16" w14:textId="77777777" w:rsidTr="009D7FE8">
        <w:trPr>
          <w:jc w:val="center"/>
        </w:trPr>
        <w:tc>
          <w:tcPr>
            <w:tcW w:w="983" w:type="dxa"/>
            <w:tcBorders>
              <w:top w:val="single" w:sz="4" w:space="0" w:color="auto"/>
              <w:left w:val="single" w:sz="12" w:space="0" w:color="auto"/>
              <w:bottom w:val="single" w:sz="4" w:space="0" w:color="auto"/>
            </w:tcBorders>
          </w:tcPr>
          <w:p w14:paraId="6548B407" w14:textId="77777777" w:rsidR="009D7FE8" w:rsidRDefault="009D7FE8" w:rsidP="00D96A52">
            <w:r>
              <w:t>4.</w:t>
            </w:r>
          </w:p>
        </w:tc>
        <w:tc>
          <w:tcPr>
            <w:tcW w:w="1399" w:type="dxa"/>
            <w:tcBorders>
              <w:top w:val="single" w:sz="4" w:space="0" w:color="auto"/>
              <w:bottom w:val="single" w:sz="4" w:space="0" w:color="auto"/>
            </w:tcBorders>
          </w:tcPr>
          <w:p w14:paraId="312F5A45" w14:textId="5D4E9C58" w:rsidR="009D7FE8" w:rsidRDefault="009D7FE8" w:rsidP="00D96A52">
            <w:pPr>
              <w:jc w:val="center"/>
            </w:pPr>
            <w:r>
              <w:t>3xZpolop</w:t>
            </w:r>
          </w:p>
        </w:tc>
        <w:tc>
          <w:tcPr>
            <w:tcW w:w="1719" w:type="dxa"/>
            <w:tcBorders>
              <w:top w:val="single" w:sz="4" w:space="0" w:color="auto"/>
              <w:bottom w:val="single" w:sz="4" w:space="0" w:color="auto"/>
            </w:tcBorders>
          </w:tcPr>
          <w:p w14:paraId="00A6C7DC" w14:textId="31F0A5FB" w:rsidR="009D7FE8" w:rsidRDefault="009D7FE8" w:rsidP="00D96A52">
            <w:pPr>
              <w:jc w:val="center"/>
            </w:pPr>
            <w:r>
              <w:t>3xZpolop</w:t>
            </w:r>
          </w:p>
        </w:tc>
        <w:tc>
          <w:tcPr>
            <w:tcW w:w="1559" w:type="dxa"/>
            <w:tcBorders>
              <w:top w:val="single" w:sz="4" w:space="0" w:color="auto"/>
              <w:bottom w:val="single" w:sz="4" w:space="0" w:color="auto"/>
            </w:tcBorders>
          </w:tcPr>
          <w:p w14:paraId="10505FEC" w14:textId="77777777" w:rsidR="009D7FE8" w:rsidRDefault="009D7FE8" w:rsidP="00D96A52">
            <w:pPr>
              <w:jc w:val="center"/>
            </w:pPr>
          </w:p>
        </w:tc>
        <w:tc>
          <w:tcPr>
            <w:tcW w:w="1559" w:type="dxa"/>
            <w:tcBorders>
              <w:top w:val="single" w:sz="4" w:space="0" w:color="auto"/>
              <w:bottom w:val="single" w:sz="4" w:space="0" w:color="auto"/>
            </w:tcBorders>
          </w:tcPr>
          <w:p w14:paraId="194DFEA4" w14:textId="3B60EC27" w:rsidR="009D7FE8" w:rsidRDefault="009D7FE8" w:rsidP="00D96A52">
            <w:pPr>
              <w:jc w:val="center"/>
            </w:pPr>
          </w:p>
        </w:tc>
        <w:tc>
          <w:tcPr>
            <w:tcW w:w="1843" w:type="dxa"/>
            <w:tcBorders>
              <w:top w:val="single" w:sz="4" w:space="0" w:color="auto"/>
              <w:bottom w:val="single" w:sz="4" w:space="0" w:color="auto"/>
            </w:tcBorders>
          </w:tcPr>
          <w:p w14:paraId="602EAA80"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794FDC6E" w14:textId="77777777" w:rsidR="009D7FE8" w:rsidRDefault="009D7FE8" w:rsidP="00D96A52">
            <w:pPr>
              <w:jc w:val="center"/>
            </w:pPr>
          </w:p>
        </w:tc>
      </w:tr>
      <w:tr w:rsidR="009D7FE8" w14:paraId="47D1DC4A" w14:textId="77777777" w:rsidTr="009D7FE8">
        <w:trPr>
          <w:jc w:val="center"/>
        </w:trPr>
        <w:tc>
          <w:tcPr>
            <w:tcW w:w="983" w:type="dxa"/>
            <w:tcBorders>
              <w:top w:val="single" w:sz="4" w:space="0" w:color="auto"/>
              <w:left w:val="single" w:sz="12" w:space="0" w:color="auto"/>
              <w:bottom w:val="single" w:sz="4" w:space="0" w:color="auto"/>
            </w:tcBorders>
          </w:tcPr>
          <w:p w14:paraId="2F33FADD" w14:textId="77777777" w:rsidR="009D7FE8" w:rsidRDefault="009D7FE8" w:rsidP="00D96A52">
            <w:r>
              <w:t>5.</w:t>
            </w:r>
          </w:p>
        </w:tc>
        <w:tc>
          <w:tcPr>
            <w:tcW w:w="1399" w:type="dxa"/>
            <w:tcBorders>
              <w:top w:val="single" w:sz="4" w:space="0" w:color="auto"/>
              <w:bottom w:val="single" w:sz="4" w:space="0" w:color="auto"/>
            </w:tcBorders>
          </w:tcPr>
          <w:p w14:paraId="782BC4F3" w14:textId="00FAC6EA" w:rsidR="009D7FE8" w:rsidRDefault="009D7FE8" w:rsidP="00D96A52">
            <w:pPr>
              <w:jc w:val="center"/>
            </w:pPr>
            <w:r>
              <w:t>1xS</w:t>
            </w:r>
          </w:p>
        </w:tc>
        <w:tc>
          <w:tcPr>
            <w:tcW w:w="1719" w:type="dxa"/>
            <w:tcBorders>
              <w:top w:val="single" w:sz="4" w:space="0" w:color="auto"/>
              <w:bottom w:val="single" w:sz="4" w:space="0" w:color="auto"/>
            </w:tcBorders>
          </w:tcPr>
          <w:p w14:paraId="422FA838" w14:textId="781C6087" w:rsidR="009D7FE8" w:rsidRDefault="009D7FE8" w:rsidP="00D96A52">
            <w:pPr>
              <w:jc w:val="center"/>
            </w:pPr>
            <w:r>
              <w:t>1xS</w:t>
            </w:r>
          </w:p>
        </w:tc>
        <w:tc>
          <w:tcPr>
            <w:tcW w:w="1559" w:type="dxa"/>
            <w:tcBorders>
              <w:top w:val="single" w:sz="4" w:space="0" w:color="auto"/>
              <w:bottom w:val="single" w:sz="4" w:space="0" w:color="auto"/>
            </w:tcBorders>
          </w:tcPr>
          <w:p w14:paraId="27FAA300" w14:textId="77777777" w:rsidR="009D7FE8" w:rsidRDefault="009D7FE8" w:rsidP="00D96A52">
            <w:pPr>
              <w:jc w:val="center"/>
            </w:pPr>
          </w:p>
        </w:tc>
        <w:tc>
          <w:tcPr>
            <w:tcW w:w="1559" w:type="dxa"/>
            <w:tcBorders>
              <w:top w:val="single" w:sz="4" w:space="0" w:color="auto"/>
              <w:bottom w:val="single" w:sz="4" w:space="0" w:color="auto"/>
            </w:tcBorders>
          </w:tcPr>
          <w:p w14:paraId="3955559E" w14:textId="767CACB5" w:rsidR="009D7FE8" w:rsidRDefault="009D7FE8" w:rsidP="00D96A52">
            <w:pPr>
              <w:jc w:val="center"/>
            </w:pPr>
          </w:p>
        </w:tc>
        <w:tc>
          <w:tcPr>
            <w:tcW w:w="1843" w:type="dxa"/>
            <w:tcBorders>
              <w:top w:val="single" w:sz="4" w:space="0" w:color="auto"/>
              <w:bottom w:val="single" w:sz="4" w:space="0" w:color="auto"/>
            </w:tcBorders>
          </w:tcPr>
          <w:p w14:paraId="19C2701C"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53539040" w14:textId="77777777" w:rsidR="009D7FE8" w:rsidRDefault="009D7FE8" w:rsidP="00D96A52">
            <w:pPr>
              <w:jc w:val="center"/>
            </w:pPr>
          </w:p>
        </w:tc>
      </w:tr>
      <w:tr w:rsidR="009D7FE8" w14:paraId="293418E1" w14:textId="77777777" w:rsidTr="009D7FE8">
        <w:trPr>
          <w:jc w:val="center"/>
        </w:trPr>
        <w:tc>
          <w:tcPr>
            <w:tcW w:w="983" w:type="dxa"/>
            <w:tcBorders>
              <w:top w:val="single" w:sz="4" w:space="0" w:color="auto"/>
              <w:left w:val="single" w:sz="12" w:space="0" w:color="auto"/>
              <w:bottom w:val="single" w:sz="4" w:space="0" w:color="auto"/>
            </w:tcBorders>
          </w:tcPr>
          <w:p w14:paraId="58FCD215" w14:textId="77777777" w:rsidR="009D7FE8" w:rsidRDefault="009D7FE8" w:rsidP="00D96A52">
            <w:r>
              <w:t>6.</w:t>
            </w:r>
          </w:p>
        </w:tc>
        <w:tc>
          <w:tcPr>
            <w:tcW w:w="1399" w:type="dxa"/>
            <w:tcBorders>
              <w:top w:val="single" w:sz="4" w:space="0" w:color="auto"/>
              <w:bottom w:val="single" w:sz="4" w:space="0" w:color="auto"/>
            </w:tcBorders>
          </w:tcPr>
          <w:p w14:paraId="7614493D" w14:textId="1AE3106C" w:rsidR="009D7FE8" w:rsidRDefault="009D7FE8" w:rsidP="00D96A52">
            <w:pPr>
              <w:jc w:val="center"/>
            </w:pPr>
            <w:r>
              <w:t>1xNmetS</w:t>
            </w:r>
          </w:p>
        </w:tc>
        <w:tc>
          <w:tcPr>
            <w:tcW w:w="1719" w:type="dxa"/>
            <w:tcBorders>
              <w:top w:val="single" w:sz="4" w:space="0" w:color="auto"/>
              <w:bottom w:val="single" w:sz="4" w:space="0" w:color="auto"/>
            </w:tcBorders>
          </w:tcPr>
          <w:p w14:paraId="034AB2A8" w14:textId="73B00CC8" w:rsidR="009D7FE8" w:rsidRDefault="009D7FE8" w:rsidP="00D96A52">
            <w:pPr>
              <w:jc w:val="center"/>
            </w:pPr>
            <w:r>
              <w:t>1xNmetS</w:t>
            </w:r>
          </w:p>
        </w:tc>
        <w:tc>
          <w:tcPr>
            <w:tcW w:w="1559" w:type="dxa"/>
            <w:tcBorders>
              <w:top w:val="single" w:sz="4" w:space="0" w:color="auto"/>
              <w:bottom w:val="single" w:sz="4" w:space="0" w:color="auto"/>
            </w:tcBorders>
          </w:tcPr>
          <w:p w14:paraId="6165A2D4" w14:textId="77777777" w:rsidR="009D7FE8" w:rsidRDefault="009D7FE8" w:rsidP="00D96A52">
            <w:pPr>
              <w:jc w:val="center"/>
            </w:pPr>
          </w:p>
        </w:tc>
        <w:tc>
          <w:tcPr>
            <w:tcW w:w="1559" w:type="dxa"/>
            <w:tcBorders>
              <w:top w:val="single" w:sz="4" w:space="0" w:color="auto"/>
              <w:bottom w:val="single" w:sz="4" w:space="0" w:color="auto"/>
            </w:tcBorders>
          </w:tcPr>
          <w:p w14:paraId="63B4967E" w14:textId="554C0B98" w:rsidR="009D7FE8" w:rsidRDefault="009D7FE8" w:rsidP="00D96A52">
            <w:pPr>
              <w:jc w:val="center"/>
            </w:pPr>
          </w:p>
        </w:tc>
        <w:tc>
          <w:tcPr>
            <w:tcW w:w="1843" w:type="dxa"/>
            <w:tcBorders>
              <w:top w:val="single" w:sz="4" w:space="0" w:color="auto"/>
              <w:bottom w:val="single" w:sz="4" w:space="0" w:color="auto"/>
            </w:tcBorders>
          </w:tcPr>
          <w:p w14:paraId="21FE5A36"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35D78C74" w14:textId="77777777" w:rsidR="009D7FE8" w:rsidRDefault="009D7FE8" w:rsidP="00D96A52">
            <w:pPr>
              <w:jc w:val="center"/>
            </w:pPr>
          </w:p>
        </w:tc>
      </w:tr>
      <w:tr w:rsidR="009D7FE8" w14:paraId="03D8B514" w14:textId="77777777" w:rsidTr="009D7FE8">
        <w:trPr>
          <w:jc w:val="center"/>
        </w:trPr>
        <w:tc>
          <w:tcPr>
            <w:tcW w:w="983" w:type="dxa"/>
            <w:tcBorders>
              <w:top w:val="single" w:sz="4" w:space="0" w:color="auto"/>
              <w:left w:val="single" w:sz="12" w:space="0" w:color="auto"/>
              <w:bottom w:val="single" w:sz="4" w:space="0" w:color="auto"/>
            </w:tcBorders>
          </w:tcPr>
          <w:p w14:paraId="4EAB484E" w14:textId="77777777" w:rsidR="009D7FE8" w:rsidRDefault="009D7FE8" w:rsidP="00D96A52">
            <w:r>
              <w:t>7.</w:t>
            </w:r>
          </w:p>
        </w:tc>
        <w:tc>
          <w:tcPr>
            <w:tcW w:w="1399" w:type="dxa"/>
            <w:tcBorders>
              <w:top w:val="single" w:sz="4" w:space="0" w:color="auto"/>
              <w:bottom w:val="single" w:sz="4" w:space="0" w:color="auto"/>
            </w:tcBorders>
          </w:tcPr>
          <w:p w14:paraId="1C01A6A3" w14:textId="259AD89B" w:rsidR="009D7FE8" w:rsidRDefault="009D7FE8" w:rsidP="00D96A52">
            <w:pPr>
              <w:jc w:val="center"/>
            </w:pPr>
            <w:r>
              <w:t>2xNmetS, 1xP</w:t>
            </w:r>
          </w:p>
        </w:tc>
        <w:tc>
          <w:tcPr>
            <w:tcW w:w="1719" w:type="dxa"/>
            <w:tcBorders>
              <w:top w:val="single" w:sz="4" w:space="0" w:color="auto"/>
              <w:bottom w:val="single" w:sz="4" w:space="0" w:color="auto"/>
            </w:tcBorders>
          </w:tcPr>
          <w:p w14:paraId="06628DF1" w14:textId="4AAF0067" w:rsidR="009D7FE8" w:rsidRDefault="009D7FE8" w:rsidP="00D96A52">
            <w:pPr>
              <w:jc w:val="center"/>
            </w:pPr>
            <w:r>
              <w:t>2xNmetS</w:t>
            </w:r>
          </w:p>
        </w:tc>
        <w:tc>
          <w:tcPr>
            <w:tcW w:w="1559" w:type="dxa"/>
            <w:tcBorders>
              <w:top w:val="single" w:sz="4" w:space="0" w:color="auto"/>
              <w:bottom w:val="single" w:sz="4" w:space="0" w:color="auto"/>
            </w:tcBorders>
          </w:tcPr>
          <w:p w14:paraId="7C28999A" w14:textId="77777777" w:rsidR="009D7FE8" w:rsidRPr="00D96A52" w:rsidRDefault="009D7FE8" w:rsidP="00D96A52">
            <w:pPr>
              <w:jc w:val="center"/>
            </w:pPr>
          </w:p>
        </w:tc>
        <w:tc>
          <w:tcPr>
            <w:tcW w:w="1559" w:type="dxa"/>
            <w:tcBorders>
              <w:top w:val="single" w:sz="4" w:space="0" w:color="auto"/>
              <w:bottom w:val="single" w:sz="4" w:space="0" w:color="auto"/>
            </w:tcBorders>
          </w:tcPr>
          <w:p w14:paraId="0DEBF80C" w14:textId="13248C57" w:rsidR="009D7FE8" w:rsidRDefault="009D7FE8" w:rsidP="00D96A52">
            <w:pPr>
              <w:jc w:val="center"/>
            </w:pPr>
            <w:r w:rsidRPr="00D96A52">
              <w:t>1xP</w:t>
            </w:r>
          </w:p>
        </w:tc>
        <w:tc>
          <w:tcPr>
            <w:tcW w:w="1843" w:type="dxa"/>
            <w:tcBorders>
              <w:top w:val="single" w:sz="4" w:space="0" w:color="auto"/>
              <w:bottom w:val="single" w:sz="4" w:space="0" w:color="auto"/>
            </w:tcBorders>
          </w:tcPr>
          <w:p w14:paraId="30979F41"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43C5519C" w14:textId="77777777" w:rsidR="009D7FE8" w:rsidRDefault="009D7FE8" w:rsidP="00D96A52">
            <w:pPr>
              <w:jc w:val="center"/>
            </w:pPr>
          </w:p>
        </w:tc>
      </w:tr>
      <w:tr w:rsidR="009D7FE8" w14:paraId="54FC9B3C" w14:textId="77777777" w:rsidTr="009D7FE8">
        <w:trPr>
          <w:jc w:val="center"/>
        </w:trPr>
        <w:tc>
          <w:tcPr>
            <w:tcW w:w="983" w:type="dxa"/>
            <w:tcBorders>
              <w:top w:val="single" w:sz="4" w:space="0" w:color="auto"/>
              <w:left w:val="single" w:sz="12" w:space="0" w:color="auto"/>
              <w:bottom w:val="single" w:sz="4" w:space="0" w:color="auto"/>
            </w:tcBorders>
          </w:tcPr>
          <w:p w14:paraId="2BA766DB" w14:textId="77777777" w:rsidR="009D7FE8" w:rsidRDefault="009D7FE8" w:rsidP="00D96A52">
            <w:r>
              <w:t>8.</w:t>
            </w:r>
          </w:p>
        </w:tc>
        <w:tc>
          <w:tcPr>
            <w:tcW w:w="1399" w:type="dxa"/>
            <w:tcBorders>
              <w:top w:val="single" w:sz="4" w:space="0" w:color="auto"/>
              <w:bottom w:val="single" w:sz="4" w:space="0" w:color="auto"/>
            </w:tcBorders>
          </w:tcPr>
          <w:p w14:paraId="5021A7F0" w14:textId="395EA72D" w:rsidR="009D7FE8" w:rsidRDefault="009D7FE8" w:rsidP="00D96A52">
            <w:pPr>
              <w:jc w:val="center"/>
            </w:pPr>
            <w:r>
              <w:t>1xNmetS, 1xR</w:t>
            </w:r>
          </w:p>
        </w:tc>
        <w:tc>
          <w:tcPr>
            <w:tcW w:w="1719" w:type="dxa"/>
            <w:tcBorders>
              <w:top w:val="single" w:sz="4" w:space="0" w:color="auto"/>
              <w:bottom w:val="single" w:sz="4" w:space="0" w:color="auto"/>
            </w:tcBorders>
          </w:tcPr>
          <w:p w14:paraId="36348DDC" w14:textId="1B285F42" w:rsidR="009D7FE8" w:rsidRDefault="009D7FE8" w:rsidP="00D96A52">
            <w:pPr>
              <w:jc w:val="center"/>
            </w:pPr>
            <w:r>
              <w:t>1xNmetS, 1xR</w:t>
            </w:r>
          </w:p>
        </w:tc>
        <w:tc>
          <w:tcPr>
            <w:tcW w:w="1559" w:type="dxa"/>
            <w:tcBorders>
              <w:top w:val="single" w:sz="4" w:space="0" w:color="auto"/>
              <w:bottom w:val="single" w:sz="4" w:space="0" w:color="auto"/>
            </w:tcBorders>
          </w:tcPr>
          <w:p w14:paraId="6E5124AB" w14:textId="77777777" w:rsidR="009D7FE8" w:rsidRDefault="009D7FE8" w:rsidP="00D96A52">
            <w:pPr>
              <w:jc w:val="center"/>
            </w:pPr>
          </w:p>
        </w:tc>
        <w:tc>
          <w:tcPr>
            <w:tcW w:w="1559" w:type="dxa"/>
            <w:tcBorders>
              <w:top w:val="single" w:sz="4" w:space="0" w:color="auto"/>
              <w:bottom w:val="single" w:sz="4" w:space="0" w:color="auto"/>
            </w:tcBorders>
          </w:tcPr>
          <w:p w14:paraId="19330B70" w14:textId="3C99AB65" w:rsidR="009D7FE8" w:rsidRDefault="009D7FE8" w:rsidP="00D96A52">
            <w:pPr>
              <w:jc w:val="center"/>
            </w:pPr>
          </w:p>
        </w:tc>
        <w:tc>
          <w:tcPr>
            <w:tcW w:w="1843" w:type="dxa"/>
            <w:tcBorders>
              <w:top w:val="single" w:sz="4" w:space="0" w:color="auto"/>
              <w:bottom w:val="single" w:sz="4" w:space="0" w:color="auto"/>
            </w:tcBorders>
          </w:tcPr>
          <w:p w14:paraId="564A8B59"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04D0B000" w14:textId="77777777" w:rsidR="009D7FE8" w:rsidRDefault="009D7FE8" w:rsidP="00D96A52">
            <w:pPr>
              <w:jc w:val="center"/>
            </w:pPr>
          </w:p>
        </w:tc>
      </w:tr>
      <w:tr w:rsidR="009D7FE8" w14:paraId="5603A630" w14:textId="77777777" w:rsidTr="009D7FE8">
        <w:trPr>
          <w:jc w:val="center"/>
        </w:trPr>
        <w:tc>
          <w:tcPr>
            <w:tcW w:w="983" w:type="dxa"/>
            <w:tcBorders>
              <w:top w:val="single" w:sz="4" w:space="0" w:color="auto"/>
              <w:left w:val="single" w:sz="12" w:space="0" w:color="auto"/>
              <w:bottom w:val="single" w:sz="4" w:space="0" w:color="auto"/>
            </w:tcBorders>
          </w:tcPr>
          <w:p w14:paraId="79DC1F37" w14:textId="77777777" w:rsidR="009D7FE8" w:rsidRDefault="009D7FE8" w:rsidP="00D96A52">
            <w:r>
              <w:t>9.</w:t>
            </w:r>
          </w:p>
        </w:tc>
        <w:tc>
          <w:tcPr>
            <w:tcW w:w="1399" w:type="dxa"/>
            <w:tcBorders>
              <w:top w:val="single" w:sz="4" w:space="0" w:color="auto"/>
              <w:bottom w:val="single" w:sz="4" w:space="0" w:color="auto"/>
            </w:tcBorders>
          </w:tcPr>
          <w:p w14:paraId="0CA679B2" w14:textId="77777777" w:rsidR="009D7FE8" w:rsidRDefault="009D7FE8" w:rsidP="00D96A52">
            <w:pPr>
              <w:jc w:val="center"/>
            </w:pPr>
          </w:p>
        </w:tc>
        <w:tc>
          <w:tcPr>
            <w:tcW w:w="1719" w:type="dxa"/>
            <w:tcBorders>
              <w:top w:val="single" w:sz="4" w:space="0" w:color="auto"/>
              <w:bottom w:val="single" w:sz="4" w:space="0" w:color="auto"/>
            </w:tcBorders>
          </w:tcPr>
          <w:p w14:paraId="699746C0" w14:textId="77777777" w:rsidR="009D7FE8" w:rsidRDefault="009D7FE8" w:rsidP="00D96A52">
            <w:pPr>
              <w:jc w:val="center"/>
            </w:pPr>
          </w:p>
        </w:tc>
        <w:tc>
          <w:tcPr>
            <w:tcW w:w="1559" w:type="dxa"/>
            <w:tcBorders>
              <w:top w:val="single" w:sz="4" w:space="0" w:color="auto"/>
              <w:bottom w:val="single" w:sz="4" w:space="0" w:color="auto"/>
            </w:tcBorders>
          </w:tcPr>
          <w:p w14:paraId="14DD0952" w14:textId="77777777" w:rsidR="009D7FE8" w:rsidRDefault="009D7FE8" w:rsidP="00D96A52">
            <w:pPr>
              <w:jc w:val="center"/>
            </w:pPr>
          </w:p>
        </w:tc>
        <w:tc>
          <w:tcPr>
            <w:tcW w:w="1559" w:type="dxa"/>
            <w:tcBorders>
              <w:top w:val="single" w:sz="4" w:space="0" w:color="auto"/>
              <w:bottom w:val="single" w:sz="4" w:space="0" w:color="auto"/>
            </w:tcBorders>
          </w:tcPr>
          <w:p w14:paraId="6B823094" w14:textId="39F8B24D" w:rsidR="009D7FE8" w:rsidRDefault="009D7FE8" w:rsidP="00D96A52">
            <w:pPr>
              <w:jc w:val="center"/>
            </w:pPr>
          </w:p>
        </w:tc>
        <w:tc>
          <w:tcPr>
            <w:tcW w:w="1843" w:type="dxa"/>
            <w:tcBorders>
              <w:top w:val="single" w:sz="4" w:space="0" w:color="auto"/>
              <w:bottom w:val="single" w:sz="4" w:space="0" w:color="auto"/>
            </w:tcBorders>
          </w:tcPr>
          <w:p w14:paraId="7C8E8F21" w14:textId="77777777" w:rsidR="009D7FE8" w:rsidRDefault="009D7FE8" w:rsidP="00D96A52">
            <w:pPr>
              <w:jc w:val="center"/>
            </w:pPr>
          </w:p>
        </w:tc>
        <w:tc>
          <w:tcPr>
            <w:tcW w:w="1276" w:type="dxa"/>
            <w:tcBorders>
              <w:top w:val="single" w:sz="4" w:space="0" w:color="auto"/>
              <w:bottom w:val="single" w:sz="4" w:space="0" w:color="auto"/>
              <w:right w:val="single" w:sz="12" w:space="0" w:color="auto"/>
            </w:tcBorders>
          </w:tcPr>
          <w:p w14:paraId="0415DE73" w14:textId="77777777" w:rsidR="009D7FE8" w:rsidRDefault="009D7FE8" w:rsidP="00D96A52">
            <w:pPr>
              <w:jc w:val="center"/>
            </w:pPr>
          </w:p>
        </w:tc>
      </w:tr>
      <w:tr w:rsidR="009D7FE8" w14:paraId="5739C3D7" w14:textId="77777777" w:rsidTr="009D7FE8">
        <w:trPr>
          <w:jc w:val="center"/>
        </w:trPr>
        <w:tc>
          <w:tcPr>
            <w:tcW w:w="983" w:type="dxa"/>
            <w:tcBorders>
              <w:top w:val="single" w:sz="4" w:space="0" w:color="auto"/>
              <w:left w:val="single" w:sz="12" w:space="0" w:color="auto"/>
              <w:bottom w:val="single" w:sz="12" w:space="0" w:color="auto"/>
            </w:tcBorders>
          </w:tcPr>
          <w:p w14:paraId="650B530E" w14:textId="77777777" w:rsidR="009D7FE8" w:rsidRDefault="009D7FE8" w:rsidP="00D96A52">
            <w:r>
              <w:t>10.</w:t>
            </w:r>
          </w:p>
        </w:tc>
        <w:tc>
          <w:tcPr>
            <w:tcW w:w="1399" w:type="dxa"/>
            <w:tcBorders>
              <w:top w:val="single" w:sz="4" w:space="0" w:color="auto"/>
              <w:bottom w:val="single" w:sz="12" w:space="0" w:color="auto"/>
            </w:tcBorders>
          </w:tcPr>
          <w:p w14:paraId="7E7E3532" w14:textId="77777777" w:rsidR="009D7FE8" w:rsidRDefault="009D7FE8" w:rsidP="00D96A52">
            <w:pPr>
              <w:jc w:val="center"/>
            </w:pPr>
          </w:p>
        </w:tc>
        <w:tc>
          <w:tcPr>
            <w:tcW w:w="1719" w:type="dxa"/>
            <w:tcBorders>
              <w:top w:val="single" w:sz="4" w:space="0" w:color="auto"/>
              <w:bottom w:val="single" w:sz="12" w:space="0" w:color="auto"/>
            </w:tcBorders>
          </w:tcPr>
          <w:p w14:paraId="4ACBBBB2" w14:textId="77777777" w:rsidR="009D7FE8" w:rsidRDefault="009D7FE8" w:rsidP="00D96A52">
            <w:pPr>
              <w:jc w:val="center"/>
            </w:pPr>
          </w:p>
        </w:tc>
        <w:tc>
          <w:tcPr>
            <w:tcW w:w="1559" w:type="dxa"/>
            <w:tcBorders>
              <w:top w:val="single" w:sz="4" w:space="0" w:color="auto"/>
              <w:bottom w:val="single" w:sz="12" w:space="0" w:color="auto"/>
            </w:tcBorders>
          </w:tcPr>
          <w:p w14:paraId="704623BE" w14:textId="77777777" w:rsidR="009D7FE8" w:rsidRDefault="009D7FE8" w:rsidP="00D96A52">
            <w:pPr>
              <w:jc w:val="center"/>
            </w:pPr>
          </w:p>
        </w:tc>
        <w:tc>
          <w:tcPr>
            <w:tcW w:w="1559" w:type="dxa"/>
            <w:tcBorders>
              <w:top w:val="single" w:sz="4" w:space="0" w:color="auto"/>
              <w:bottom w:val="single" w:sz="12" w:space="0" w:color="auto"/>
            </w:tcBorders>
          </w:tcPr>
          <w:p w14:paraId="04EC7150" w14:textId="7EBB3DFE" w:rsidR="009D7FE8" w:rsidRDefault="009D7FE8" w:rsidP="00D96A52">
            <w:pPr>
              <w:jc w:val="center"/>
            </w:pPr>
          </w:p>
        </w:tc>
        <w:tc>
          <w:tcPr>
            <w:tcW w:w="1843" w:type="dxa"/>
            <w:tcBorders>
              <w:top w:val="single" w:sz="4" w:space="0" w:color="auto"/>
              <w:bottom w:val="single" w:sz="12" w:space="0" w:color="auto"/>
            </w:tcBorders>
          </w:tcPr>
          <w:p w14:paraId="7DC3AEC6" w14:textId="77777777" w:rsidR="009D7FE8" w:rsidRDefault="009D7FE8" w:rsidP="00D96A52">
            <w:pPr>
              <w:jc w:val="center"/>
            </w:pPr>
          </w:p>
        </w:tc>
        <w:tc>
          <w:tcPr>
            <w:tcW w:w="1276" w:type="dxa"/>
            <w:tcBorders>
              <w:top w:val="single" w:sz="4" w:space="0" w:color="auto"/>
              <w:bottom w:val="single" w:sz="12" w:space="0" w:color="auto"/>
              <w:right w:val="single" w:sz="12" w:space="0" w:color="auto"/>
            </w:tcBorders>
          </w:tcPr>
          <w:p w14:paraId="5714E248" w14:textId="77777777" w:rsidR="009D7FE8" w:rsidRDefault="009D7FE8" w:rsidP="00D96A52">
            <w:pPr>
              <w:jc w:val="center"/>
            </w:pPr>
          </w:p>
        </w:tc>
      </w:tr>
      <w:tr w:rsidR="009D7FE8" w:rsidRPr="00B22CE2" w14:paraId="08952468" w14:textId="77777777" w:rsidTr="009D7FE8">
        <w:trPr>
          <w:jc w:val="center"/>
        </w:trPr>
        <w:tc>
          <w:tcPr>
            <w:tcW w:w="983" w:type="dxa"/>
            <w:tcBorders>
              <w:top w:val="single" w:sz="12" w:space="0" w:color="auto"/>
              <w:bottom w:val="single" w:sz="12" w:space="0" w:color="auto"/>
            </w:tcBorders>
          </w:tcPr>
          <w:p w14:paraId="5E1AE738" w14:textId="77777777" w:rsidR="009D7FE8" w:rsidRPr="00B22CE2" w:rsidRDefault="009D7FE8" w:rsidP="00D96A52">
            <w:pPr>
              <w:rPr>
                <w:b/>
              </w:rPr>
            </w:pPr>
            <w:r w:rsidRPr="00B22CE2">
              <w:rPr>
                <w:b/>
              </w:rPr>
              <w:t>Celkem</w:t>
            </w:r>
          </w:p>
        </w:tc>
        <w:tc>
          <w:tcPr>
            <w:tcW w:w="1399" w:type="dxa"/>
            <w:tcBorders>
              <w:top w:val="single" w:sz="12" w:space="0" w:color="auto"/>
              <w:bottom w:val="single" w:sz="12" w:space="0" w:color="auto"/>
            </w:tcBorders>
          </w:tcPr>
          <w:p w14:paraId="4925408F" w14:textId="59BE65C0" w:rsidR="009D7FE8" w:rsidRPr="00B22CE2" w:rsidRDefault="009D7FE8" w:rsidP="00D96A52">
            <w:pPr>
              <w:jc w:val="center"/>
              <w:rPr>
                <w:b/>
              </w:rPr>
            </w:pPr>
            <w:r>
              <w:rPr>
                <w:b/>
              </w:rPr>
              <w:t>1xEkrit, 4xNmetS, 3xZpolop, 1xP, 1xR, 1xS</w:t>
            </w:r>
          </w:p>
        </w:tc>
        <w:tc>
          <w:tcPr>
            <w:tcW w:w="1719" w:type="dxa"/>
            <w:tcBorders>
              <w:top w:val="single" w:sz="12" w:space="0" w:color="auto"/>
              <w:bottom w:val="single" w:sz="12" w:space="0" w:color="auto"/>
            </w:tcBorders>
          </w:tcPr>
          <w:p w14:paraId="352A9966" w14:textId="4C618ED8" w:rsidR="009D7FE8" w:rsidRPr="00B22CE2" w:rsidRDefault="009D7FE8" w:rsidP="00D96A52">
            <w:pPr>
              <w:jc w:val="center"/>
              <w:rPr>
                <w:b/>
              </w:rPr>
            </w:pPr>
            <w:r>
              <w:rPr>
                <w:b/>
              </w:rPr>
              <w:t>1xEkrit, 4xNmetS, 3xZpolop, 1xR, 1xS</w:t>
            </w:r>
          </w:p>
        </w:tc>
        <w:tc>
          <w:tcPr>
            <w:tcW w:w="1559" w:type="dxa"/>
            <w:tcBorders>
              <w:top w:val="single" w:sz="12" w:space="0" w:color="auto"/>
              <w:bottom w:val="single" w:sz="12" w:space="0" w:color="auto"/>
            </w:tcBorders>
          </w:tcPr>
          <w:p w14:paraId="2DABAB51" w14:textId="77777777" w:rsidR="009D7FE8" w:rsidRDefault="009D7FE8" w:rsidP="00D96A52">
            <w:pPr>
              <w:jc w:val="center"/>
              <w:rPr>
                <w:b/>
              </w:rPr>
            </w:pPr>
          </w:p>
        </w:tc>
        <w:tc>
          <w:tcPr>
            <w:tcW w:w="1559" w:type="dxa"/>
            <w:tcBorders>
              <w:top w:val="single" w:sz="12" w:space="0" w:color="auto"/>
              <w:bottom w:val="single" w:sz="12" w:space="0" w:color="auto"/>
            </w:tcBorders>
          </w:tcPr>
          <w:p w14:paraId="68EEA33D" w14:textId="77777777" w:rsidR="009D7FE8" w:rsidRDefault="009D7FE8" w:rsidP="00D96A52">
            <w:pPr>
              <w:jc w:val="center"/>
              <w:rPr>
                <w:b/>
              </w:rPr>
            </w:pPr>
            <w:r>
              <w:rPr>
                <w:b/>
              </w:rPr>
              <w:t>1xP</w:t>
            </w:r>
          </w:p>
          <w:p w14:paraId="3E4BA3AA" w14:textId="4CDB9189" w:rsidR="00182408" w:rsidRPr="00B22CE2" w:rsidRDefault="00182408" w:rsidP="00D96A52">
            <w:pPr>
              <w:jc w:val="center"/>
              <w:rPr>
                <w:b/>
              </w:rPr>
            </w:pPr>
          </w:p>
        </w:tc>
        <w:tc>
          <w:tcPr>
            <w:tcW w:w="1843" w:type="dxa"/>
            <w:tcBorders>
              <w:top w:val="single" w:sz="12" w:space="0" w:color="auto"/>
              <w:bottom w:val="single" w:sz="12" w:space="0" w:color="auto"/>
            </w:tcBorders>
          </w:tcPr>
          <w:p w14:paraId="76D280C7" w14:textId="77777777" w:rsidR="009D7FE8" w:rsidRPr="00B22CE2" w:rsidRDefault="009D7FE8" w:rsidP="00D96A52">
            <w:pPr>
              <w:jc w:val="center"/>
              <w:rPr>
                <w:b/>
              </w:rPr>
            </w:pPr>
          </w:p>
        </w:tc>
        <w:tc>
          <w:tcPr>
            <w:tcW w:w="1276" w:type="dxa"/>
            <w:tcBorders>
              <w:top w:val="single" w:sz="12" w:space="0" w:color="auto"/>
              <w:bottom w:val="single" w:sz="12" w:space="0" w:color="auto"/>
            </w:tcBorders>
          </w:tcPr>
          <w:p w14:paraId="04A35233" w14:textId="77777777" w:rsidR="009D7FE8" w:rsidRPr="00B22CE2" w:rsidRDefault="009D7FE8" w:rsidP="00D96A52">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7E8305FB" w:rsidR="00926E1B" w:rsidRPr="00926E1B" w:rsidRDefault="003219AE" w:rsidP="00A23080">
            <w:pPr>
              <w:pStyle w:val="Zkladntext"/>
              <w:spacing w:before="60" w:line="276" w:lineRule="auto"/>
              <w:jc w:val="both"/>
              <w:rPr>
                <w:lang w:eastAsia="en-US"/>
              </w:rPr>
            </w:pPr>
            <w:r w:rsidRPr="002B01AA">
              <w:t xml:space="preserve">V roce 2023 mělo být uplatněno </w:t>
            </w:r>
            <w:r w:rsidR="002B01AA" w:rsidRPr="002B01AA">
              <w:t>11</w:t>
            </w:r>
            <w:r w:rsidRPr="002B01AA">
              <w:t xml:space="preserve"> </w:t>
            </w:r>
            <w:r w:rsidR="00507A02" w:rsidRPr="002B01AA">
              <w:t xml:space="preserve">aplikovaných </w:t>
            </w:r>
            <w:r w:rsidRPr="002B01AA">
              <w:t>výsledků</w:t>
            </w:r>
            <w:r w:rsidR="002B01AA" w:rsidRPr="002B01AA">
              <w:t>,</w:t>
            </w:r>
            <w:r w:rsidRPr="002B01AA">
              <w:t xml:space="preserve"> </w:t>
            </w:r>
            <w:r w:rsidR="00D31F9B">
              <w:t>u</w:t>
            </w:r>
            <w:r w:rsidRPr="002B01AA">
              <w:t xml:space="preserve">platněno bylo </w:t>
            </w:r>
            <w:r w:rsidR="002B01AA" w:rsidRPr="002B01AA">
              <w:t>10</w:t>
            </w:r>
            <w:r w:rsidR="00A23080">
              <w:t xml:space="preserve"> výsledků. N</w:t>
            </w:r>
            <w:r w:rsidRPr="002B01AA">
              <w:t>euplatněn zůstal</w:t>
            </w:r>
            <w:r w:rsidR="002B01AA" w:rsidRPr="002B01AA">
              <w:t xml:space="preserve"> 1</w:t>
            </w:r>
            <w:r w:rsidR="00A23080">
              <w:t xml:space="preserve"> x P</w:t>
            </w:r>
            <w:r w:rsidR="002B01AA" w:rsidRPr="002B01AA">
              <w:t xml:space="preserve">, </w:t>
            </w:r>
            <w:r w:rsidR="00A23080">
              <w:t>p</w:t>
            </w:r>
            <w:r w:rsidR="002B01AA" w:rsidRPr="002B01AA">
              <w:rPr>
                <w:lang w:eastAsia="en-US"/>
              </w:rPr>
              <w:t>ůvodně plánovaný výsledek užitný vzor (F</w:t>
            </w:r>
            <w:r w:rsidR="002B01AA" w:rsidRPr="002B01AA">
              <w:rPr>
                <w:vertAlign w:val="subscript"/>
                <w:lang w:eastAsia="en-US"/>
              </w:rPr>
              <w:t>uzit</w:t>
            </w:r>
            <w:r w:rsidR="002B01AA" w:rsidRPr="002B01AA">
              <w:rPr>
                <w:lang w:eastAsia="en-US"/>
              </w:rPr>
              <w:t xml:space="preserve">) byl se schválením poskytovatele nahrazen patentem (P). Přihláška patentu byla podána (č. PV 2023-477), </w:t>
            </w:r>
            <w:r w:rsidR="002B01AA">
              <w:rPr>
                <w:lang w:eastAsia="en-US"/>
              </w:rPr>
              <w:t xml:space="preserve">v současnosti </w:t>
            </w:r>
            <w:r w:rsidR="002B01AA" w:rsidRPr="002B01AA">
              <w:rPr>
                <w:lang w:eastAsia="en-US"/>
              </w:rPr>
              <w:t xml:space="preserve">probíhá patentové řízení a ke schválení by mělo dojít </w:t>
            </w:r>
            <w:r w:rsidR="002B01AA" w:rsidRPr="002B01AA">
              <w:rPr>
                <w:lang w:eastAsia="en-US"/>
              </w:rPr>
              <w:lastRenderedPageBreak/>
              <w:t xml:space="preserve">v průběhu roku 2024. </w:t>
            </w:r>
            <w:r w:rsidR="00F04EAC">
              <w:rPr>
                <w:lang w:eastAsia="en-US"/>
              </w:rPr>
              <w:t>Odůvodnění lze akceptovat.</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D96A52">
        <w:rPr>
          <w:b/>
          <w:sz w:val="24"/>
          <w:szCs w:val="24"/>
          <w:u w:val="single"/>
        </w:rPr>
        <w:t xml:space="preserve">a) </w:t>
      </w:r>
      <w:r w:rsidR="000025B4" w:rsidRPr="00D96A52">
        <w:rPr>
          <w:b/>
          <w:sz w:val="24"/>
          <w:szCs w:val="24"/>
          <w:u w:val="single"/>
        </w:rPr>
        <w:t>Srovnání plánovaných výsledků</w:t>
      </w:r>
      <w:r w:rsidR="000025B4" w:rsidRPr="00D96A52">
        <w:rPr>
          <w:sz w:val="24"/>
          <w:szCs w:val="24"/>
          <w:u w:val="single"/>
        </w:rPr>
        <w:t xml:space="preserve"> a </w:t>
      </w:r>
      <w:r w:rsidR="000025B4" w:rsidRPr="00D96A52">
        <w:rPr>
          <w:b/>
          <w:sz w:val="24"/>
          <w:szCs w:val="24"/>
          <w:u w:val="single"/>
        </w:rPr>
        <w:t>uplatněných publikačních výsledků</w:t>
      </w:r>
      <w:r w:rsidR="000025B4" w:rsidRPr="00D96A52">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Jneimp – článek v časopise databáze ERIH, Jrec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D7FE8" w14:paraId="2BE85281" w14:textId="77777777" w:rsidTr="009D7FE8">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9D7FE8" w:rsidRDefault="009D7FE8"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9D7FE8" w:rsidRDefault="009D7FE8" w:rsidP="00E3712D">
            <w:pPr>
              <w:pStyle w:val="Zkladntext"/>
              <w:spacing w:before="60" w:line="276" w:lineRule="auto"/>
              <w:jc w:val="center"/>
              <w:rPr>
                <w:b/>
                <w:i/>
                <w:sz w:val="20"/>
                <w:szCs w:val="20"/>
              </w:rPr>
            </w:pPr>
            <w:r>
              <w:rPr>
                <w:b/>
                <w:i/>
                <w:sz w:val="20"/>
                <w:szCs w:val="20"/>
              </w:rPr>
              <w:t>2023</w:t>
            </w:r>
          </w:p>
          <w:p w14:paraId="46A62B74" w14:textId="77777777" w:rsidR="009D7FE8" w:rsidRDefault="009D7FE8"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9D7FE8" w:rsidRDefault="009D7FE8" w:rsidP="00E3712D">
            <w:pPr>
              <w:pStyle w:val="Zkladntext"/>
              <w:spacing w:before="60" w:line="276" w:lineRule="auto"/>
              <w:jc w:val="center"/>
              <w:rPr>
                <w:b/>
                <w:i/>
                <w:sz w:val="20"/>
                <w:szCs w:val="20"/>
              </w:rPr>
            </w:pPr>
            <w:r>
              <w:rPr>
                <w:b/>
                <w:i/>
                <w:sz w:val="20"/>
                <w:szCs w:val="20"/>
              </w:rPr>
              <w:t>2023</w:t>
            </w:r>
          </w:p>
          <w:p w14:paraId="2D857C97" w14:textId="77777777" w:rsidR="009D7FE8" w:rsidRDefault="009D7FE8"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FC9DA92" w14:textId="00ACED1C" w:rsidR="009D7FE8" w:rsidRDefault="009D7FE8"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22FC2FFE" w:rsidR="009D7FE8" w:rsidRDefault="009D7FE8" w:rsidP="00E3712D">
            <w:pPr>
              <w:pStyle w:val="Zkladntext"/>
              <w:spacing w:before="60" w:line="276" w:lineRule="auto"/>
              <w:jc w:val="center"/>
              <w:rPr>
                <w:b/>
                <w:i/>
                <w:sz w:val="20"/>
                <w:szCs w:val="20"/>
              </w:rPr>
            </w:pPr>
            <w:r>
              <w:rPr>
                <w:b/>
                <w:i/>
                <w:sz w:val="20"/>
                <w:szCs w:val="20"/>
              </w:rPr>
              <w:t>2023</w:t>
            </w:r>
          </w:p>
          <w:p w14:paraId="0650D111" w14:textId="77777777" w:rsidR="009D7FE8" w:rsidRDefault="009D7FE8"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9D7FE8" w:rsidRDefault="009D7FE8" w:rsidP="00E3712D">
            <w:pPr>
              <w:pStyle w:val="Zkladntext"/>
              <w:spacing w:before="60" w:line="276" w:lineRule="auto"/>
              <w:jc w:val="center"/>
              <w:rPr>
                <w:b/>
                <w:i/>
                <w:sz w:val="20"/>
                <w:szCs w:val="20"/>
              </w:rPr>
            </w:pPr>
            <w:r>
              <w:rPr>
                <w:b/>
                <w:i/>
                <w:sz w:val="20"/>
                <w:szCs w:val="20"/>
              </w:rPr>
              <w:t>2019-2022</w:t>
            </w:r>
          </w:p>
          <w:p w14:paraId="44AAB33C" w14:textId="77777777" w:rsidR="009D7FE8" w:rsidRDefault="009D7FE8"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9D7FE8" w:rsidRDefault="009D7FE8" w:rsidP="00E3712D">
            <w:pPr>
              <w:pStyle w:val="Zkladntext"/>
              <w:spacing w:before="60" w:line="276" w:lineRule="auto"/>
              <w:jc w:val="center"/>
              <w:rPr>
                <w:b/>
                <w:i/>
                <w:sz w:val="20"/>
                <w:szCs w:val="20"/>
              </w:rPr>
            </w:pPr>
            <w:r>
              <w:rPr>
                <w:b/>
                <w:i/>
                <w:sz w:val="20"/>
                <w:szCs w:val="20"/>
              </w:rPr>
              <w:t>2023</w:t>
            </w:r>
          </w:p>
          <w:p w14:paraId="2A3AC6C6" w14:textId="77777777" w:rsidR="009D7FE8" w:rsidRDefault="009D7FE8" w:rsidP="00E3712D">
            <w:pPr>
              <w:pStyle w:val="Zkladntext"/>
              <w:spacing w:before="60" w:line="276" w:lineRule="auto"/>
              <w:jc w:val="center"/>
              <w:rPr>
                <w:b/>
                <w:i/>
                <w:sz w:val="20"/>
                <w:szCs w:val="20"/>
              </w:rPr>
            </w:pPr>
            <w:r>
              <w:rPr>
                <w:b/>
                <w:i/>
                <w:sz w:val="20"/>
                <w:szCs w:val="20"/>
              </w:rPr>
              <w:t>neplánované</w:t>
            </w:r>
          </w:p>
        </w:tc>
      </w:tr>
      <w:tr w:rsidR="009D7FE8" w:rsidRPr="00602A95" w14:paraId="700B8DB5" w14:textId="77777777" w:rsidTr="009D7FE8">
        <w:trPr>
          <w:jc w:val="center"/>
        </w:trPr>
        <w:tc>
          <w:tcPr>
            <w:tcW w:w="983" w:type="dxa"/>
            <w:tcBorders>
              <w:top w:val="single" w:sz="12" w:space="0" w:color="auto"/>
              <w:left w:val="single" w:sz="12" w:space="0" w:color="auto"/>
              <w:bottom w:val="single" w:sz="4" w:space="0" w:color="auto"/>
            </w:tcBorders>
            <w:hideMark/>
          </w:tcPr>
          <w:p w14:paraId="0AB1D7AA" w14:textId="1EEB9ED3" w:rsidR="009D7FE8" w:rsidRPr="00602A95" w:rsidRDefault="009D7FE8" w:rsidP="00E3712D">
            <w:r>
              <w:t>1.</w:t>
            </w:r>
          </w:p>
        </w:tc>
        <w:tc>
          <w:tcPr>
            <w:tcW w:w="1399" w:type="dxa"/>
            <w:tcBorders>
              <w:top w:val="single" w:sz="12" w:space="0" w:color="auto"/>
              <w:bottom w:val="single" w:sz="4" w:space="0" w:color="auto"/>
            </w:tcBorders>
          </w:tcPr>
          <w:p w14:paraId="63AB3C18" w14:textId="458DA577" w:rsidR="009D7FE8" w:rsidRPr="00602A95" w:rsidRDefault="009D7FE8" w:rsidP="007A23BB">
            <w:pPr>
              <w:jc w:val="center"/>
            </w:pPr>
            <w:r>
              <w:t>1xB, 2xC, 5xJ</w:t>
            </w:r>
          </w:p>
        </w:tc>
        <w:tc>
          <w:tcPr>
            <w:tcW w:w="1719" w:type="dxa"/>
            <w:tcBorders>
              <w:top w:val="single" w:sz="12" w:space="0" w:color="auto"/>
              <w:bottom w:val="single" w:sz="4" w:space="0" w:color="auto"/>
            </w:tcBorders>
          </w:tcPr>
          <w:p w14:paraId="3B2D4C6C" w14:textId="1E53196B" w:rsidR="009D7FE8" w:rsidRPr="00602A95" w:rsidRDefault="009D7FE8" w:rsidP="007A23BB">
            <w:pPr>
              <w:jc w:val="center"/>
            </w:pPr>
            <w:r>
              <w:t>1xB, 2xC, 5xJ</w:t>
            </w:r>
          </w:p>
        </w:tc>
        <w:tc>
          <w:tcPr>
            <w:tcW w:w="1559" w:type="dxa"/>
            <w:tcBorders>
              <w:top w:val="single" w:sz="12" w:space="0" w:color="auto"/>
              <w:bottom w:val="single" w:sz="4" w:space="0" w:color="auto"/>
            </w:tcBorders>
          </w:tcPr>
          <w:p w14:paraId="6021020C" w14:textId="45AD6D28" w:rsidR="009D7FE8" w:rsidRPr="00602A95" w:rsidRDefault="009D7FE8" w:rsidP="007A23BB">
            <w:pPr>
              <w:jc w:val="center"/>
            </w:pPr>
            <w:r>
              <w:t>4xJ</w:t>
            </w:r>
          </w:p>
        </w:tc>
        <w:tc>
          <w:tcPr>
            <w:tcW w:w="1559" w:type="dxa"/>
            <w:tcBorders>
              <w:top w:val="single" w:sz="12" w:space="0" w:color="auto"/>
              <w:bottom w:val="single" w:sz="4" w:space="0" w:color="auto"/>
            </w:tcBorders>
          </w:tcPr>
          <w:p w14:paraId="53D98DB2" w14:textId="3DD2EED4" w:rsidR="009D7FE8" w:rsidRPr="00602A95" w:rsidRDefault="009D7FE8" w:rsidP="007A23BB">
            <w:pPr>
              <w:jc w:val="center"/>
            </w:pPr>
          </w:p>
        </w:tc>
        <w:tc>
          <w:tcPr>
            <w:tcW w:w="1843" w:type="dxa"/>
            <w:tcBorders>
              <w:top w:val="single" w:sz="12" w:space="0" w:color="auto"/>
              <w:bottom w:val="single" w:sz="4" w:space="0" w:color="auto"/>
            </w:tcBorders>
          </w:tcPr>
          <w:p w14:paraId="5C1DC3EC" w14:textId="4B5663E8" w:rsidR="009D7FE8" w:rsidRPr="00602A95" w:rsidRDefault="009D7FE8" w:rsidP="007A23BB">
            <w:pPr>
              <w:jc w:val="center"/>
            </w:pPr>
            <w:r>
              <w:t>2xJ</w:t>
            </w:r>
          </w:p>
        </w:tc>
        <w:tc>
          <w:tcPr>
            <w:tcW w:w="1276" w:type="dxa"/>
            <w:tcBorders>
              <w:top w:val="single" w:sz="12" w:space="0" w:color="auto"/>
              <w:bottom w:val="single" w:sz="4" w:space="0" w:color="auto"/>
              <w:right w:val="single" w:sz="12" w:space="0" w:color="auto"/>
            </w:tcBorders>
          </w:tcPr>
          <w:p w14:paraId="7CF221E7" w14:textId="746B9C2A" w:rsidR="009D7FE8" w:rsidRPr="00602A95" w:rsidRDefault="009D7FE8" w:rsidP="007A23BB">
            <w:pPr>
              <w:jc w:val="center"/>
            </w:pPr>
            <w:r>
              <w:t>1xC</w:t>
            </w:r>
          </w:p>
        </w:tc>
      </w:tr>
      <w:tr w:rsidR="009D7FE8" w14:paraId="6CCADD96" w14:textId="77777777" w:rsidTr="009D7FE8">
        <w:trPr>
          <w:jc w:val="center"/>
        </w:trPr>
        <w:tc>
          <w:tcPr>
            <w:tcW w:w="983" w:type="dxa"/>
            <w:tcBorders>
              <w:top w:val="single" w:sz="4" w:space="0" w:color="auto"/>
              <w:left w:val="single" w:sz="12" w:space="0" w:color="auto"/>
              <w:bottom w:val="single" w:sz="4" w:space="0" w:color="auto"/>
            </w:tcBorders>
          </w:tcPr>
          <w:p w14:paraId="4FC17CC1" w14:textId="2BEE10CC" w:rsidR="009D7FE8" w:rsidRDefault="009D7FE8" w:rsidP="00E3712D">
            <w:r>
              <w:t>2.</w:t>
            </w:r>
          </w:p>
        </w:tc>
        <w:tc>
          <w:tcPr>
            <w:tcW w:w="1399" w:type="dxa"/>
            <w:tcBorders>
              <w:top w:val="single" w:sz="4" w:space="0" w:color="auto"/>
              <w:bottom w:val="single" w:sz="4" w:space="0" w:color="auto"/>
            </w:tcBorders>
          </w:tcPr>
          <w:p w14:paraId="4CDBDFD0" w14:textId="4D4250DF" w:rsidR="009D7FE8" w:rsidRDefault="009D7FE8" w:rsidP="007A23BB">
            <w:pPr>
              <w:jc w:val="center"/>
            </w:pPr>
            <w:r>
              <w:t>2xB</w:t>
            </w:r>
          </w:p>
        </w:tc>
        <w:tc>
          <w:tcPr>
            <w:tcW w:w="1719" w:type="dxa"/>
            <w:tcBorders>
              <w:top w:val="single" w:sz="4" w:space="0" w:color="auto"/>
              <w:bottom w:val="single" w:sz="4" w:space="0" w:color="auto"/>
            </w:tcBorders>
          </w:tcPr>
          <w:p w14:paraId="2A261764" w14:textId="09238746" w:rsidR="009D7FE8" w:rsidRDefault="009D7FE8" w:rsidP="007A23BB">
            <w:pPr>
              <w:jc w:val="center"/>
            </w:pPr>
            <w:r>
              <w:t>2xB</w:t>
            </w:r>
          </w:p>
        </w:tc>
        <w:tc>
          <w:tcPr>
            <w:tcW w:w="1559" w:type="dxa"/>
            <w:tcBorders>
              <w:top w:val="single" w:sz="4" w:space="0" w:color="auto"/>
              <w:bottom w:val="single" w:sz="4" w:space="0" w:color="auto"/>
            </w:tcBorders>
          </w:tcPr>
          <w:p w14:paraId="738EC944" w14:textId="01DCB6FB" w:rsidR="009D7FE8" w:rsidRDefault="009D7FE8" w:rsidP="007A23BB">
            <w:pPr>
              <w:jc w:val="center"/>
            </w:pPr>
            <w:r>
              <w:t>2xJ</w:t>
            </w:r>
          </w:p>
        </w:tc>
        <w:tc>
          <w:tcPr>
            <w:tcW w:w="1559" w:type="dxa"/>
            <w:tcBorders>
              <w:top w:val="single" w:sz="4" w:space="0" w:color="auto"/>
              <w:bottom w:val="single" w:sz="4" w:space="0" w:color="auto"/>
            </w:tcBorders>
          </w:tcPr>
          <w:p w14:paraId="125C0F3A" w14:textId="6D5867B0" w:rsidR="009D7FE8" w:rsidRDefault="009D7FE8" w:rsidP="007A23BB">
            <w:pPr>
              <w:jc w:val="center"/>
            </w:pPr>
          </w:p>
        </w:tc>
        <w:tc>
          <w:tcPr>
            <w:tcW w:w="1843" w:type="dxa"/>
            <w:tcBorders>
              <w:top w:val="single" w:sz="4" w:space="0" w:color="auto"/>
              <w:bottom w:val="single" w:sz="4" w:space="0" w:color="auto"/>
            </w:tcBorders>
          </w:tcPr>
          <w:p w14:paraId="70C0EAE0"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33FF862B" w14:textId="560FAC75" w:rsidR="009D7FE8" w:rsidRDefault="009D7FE8" w:rsidP="007A23BB">
            <w:pPr>
              <w:jc w:val="center"/>
            </w:pPr>
            <w:r>
              <w:t>1xB, 2xJ</w:t>
            </w:r>
          </w:p>
        </w:tc>
      </w:tr>
      <w:tr w:rsidR="009D7FE8" w14:paraId="7CCC1F63" w14:textId="77777777" w:rsidTr="009D7FE8">
        <w:trPr>
          <w:jc w:val="center"/>
        </w:trPr>
        <w:tc>
          <w:tcPr>
            <w:tcW w:w="983" w:type="dxa"/>
            <w:tcBorders>
              <w:top w:val="single" w:sz="4" w:space="0" w:color="auto"/>
              <w:left w:val="single" w:sz="12" w:space="0" w:color="auto"/>
              <w:bottom w:val="single" w:sz="4" w:space="0" w:color="auto"/>
            </w:tcBorders>
          </w:tcPr>
          <w:p w14:paraId="08974C95" w14:textId="1B5FED48" w:rsidR="009D7FE8" w:rsidRDefault="009D7FE8" w:rsidP="00E3712D">
            <w:r>
              <w:t>3.</w:t>
            </w:r>
          </w:p>
        </w:tc>
        <w:tc>
          <w:tcPr>
            <w:tcW w:w="1399" w:type="dxa"/>
            <w:tcBorders>
              <w:top w:val="single" w:sz="4" w:space="0" w:color="auto"/>
              <w:bottom w:val="single" w:sz="4" w:space="0" w:color="auto"/>
            </w:tcBorders>
          </w:tcPr>
          <w:p w14:paraId="2F61AB06" w14:textId="25C4DDF0" w:rsidR="009D7FE8" w:rsidRDefault="009D7FE8" w:rsidP="007A23BB">
            <w:pPr>
              <w:jc w:val="center"/>
            </w:pPr>
            <w:r>
              <w:t>1xB</w:t>
            </w:r>
          </w:p>
        </w:tc>
        <w:tc>
          <w:tcPr>
            <w:tcW w:w="1719" w:type="dxa"/>
            <w:tcBorders>
              <w:top w:val="single" w:sz="4" w:space="0" w:color="auto"/>
              <w:bottom w:val="single" w:sz="4" w:space="0" w:color="auto"/>
            </w:tcBorders>
          </w:tcPr>
          <w:p w14:paraId="50EAD62D" w14:textId="541101C8" w:rsidR="009D7FE8" w:rsidRDefault="009D7FE8" w:rsidP="007A23BB">
            <w:pPr>
              <w:jc w:val="center"/>
            </w:pPr>
            <w:r>
              <w:t>1xB</w:t>
            </w:r>
          </w:p>
        </w:tc>
        <w:tc>
          <w:tcPr>
            <w:tcW w:w="1559" w:type="dxa"/>
            <w:tcBorders>
              <w:top w:val="single" w:sz="4" w:space="0" w:color="auto"/>
              <w:bottom w:val="single" w:sz="4" w:space="0" w:color="auto"/>
            </w:tcBorders>
          </w:tcPr>
          <w:p w14:paraId="7BED08B0" w14:textId="3B996008" w:rsidR="009D7FE8" w:rsidRDefault="009D7FE8" w:rsidP="007A23BB">
            <w:pPr>
              <w:jc w:val="center"/>
            </w:pPr>
            <w:r>
              <w:t>1xB</w:t>
            </w:r>
          </w:p>
        </w:tc>
        <w:tc>
          <w:tcPr>
            <w:tcW w:w="1559" w:type="dxa"/>
            <w:tcBorders>
              <w:top w:val="single" w:sz="4" w:space="0" w:color="auto"/>
              <w:bottom w:val="single" w:sz="4" w:space="0" w:color="auto"/>
            </w:tcBorders>
          </w:tcPr>
          <w:p w14:paraId="5C2763BF" w14:textId="47CC1922" w:rsidR="009D7FE8" w:rsidRDefault="009D7FE8" w:rsidP="007A23BB">
            <w:pPr>
              <w:jc w:val="center"/>
            </w:pPr>
          </w:p>
        </w:tc>
        <w:tc>
          <w:tcPr>
            <w:tcW w:w="1843" w:type="dxa"/>
            <w:tcBorders>
              <w:top w:val="single" w:sz="4" w:space="0" w:color="auto"/>
              <w:bottom w:val="single" w:sz="4" w:space="0" w:color="auto"/>
            </w:tcBorders>
          </w:tcPr>
          <w:p w14:paraId="6E2A89B3"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70F186C5" w14:textId="5F99FF8B" w:rsidR="009D7FE8" w:rsidRDefault="009D7FE8" w:rsidP="007A23BB">
            <w:pPr>
              <w:jc w:val="center"/>
            </w:pPr>
            <w:r>
              <w:t>1xC</w:t>
            </w:r>
          </w:p>
        </w:tc>
      </w:tr>
      <w:tr w:rsidR="009D7FE8" w14:paraId="508A0155" w14:textId="77777777" w:rsidTr="009D7FE8">
        <w:trPr>
          <w:jc w:val="center"/>
        </w:trPr>
        <w:tc>
          <w:tcPr>
            <w:tcW w:w="983" w:type="dxa"/>
            <w:tcBorders>
              <w:top w:val="single" w:sz="4" w:space="0" w:color="auto"/>
              <w:left w:val="single" w:sz="12" w:space="0" w:color="auto"/>
              <w:bottom w:val="single" w:sz="4" w:space="0" w:color="auto"/>
            </w:tcBorders>
          </w:tcPr>
          <w:p w14:paraId="514AA40A" w14:textId="12129BB3" w:rsidR="009D7FE8" w:rsidRDefault="009D7FE8" w:rsidP="00E3712D">
            <w:r>
              <w:t>4.</w:t>
            </w:r>
          </w:p>
        </w:tc>
        <w:tc>
          <w:tcPr>
            <w:tcW w:w="1399" w:type="dxa"/>
            <w:tcBorders>
              <w:top w:val="single" w:sz="4" w:space="0" w:color="auto"/>
              <w:bottom w:val="single" w:sz="4" w:space="0" w:color="auto"/>
            </w:tcBorders>
          </w:tcPr>
          <w:p w14:paraId="3783EC6C" w14:textId="04255C0C" w:rsidR="009D7FE8" w:rsidRDefault="009D7FE8" w:rsidP="007A23BB">
            <w:pPr>
              <w:jc w:val="center"/>
            </w:pPr>
          </w:p>
        </w:tc>
        <w:tc>
          <w:tcPr>
            <w:tcW w:w="1719" w:type="dxa"/>
            <w:tcBorders>
              <w:top w:val="single" w:sz="4" w:space="0" w:color="auto"/>
              <w:bottom w:val="single" w:sz="4" w:space="0" w:color="auto"/>
            </w:tcBorders>
          </w:tcPr>
          <w:p w14:paraId="5B11CE70" w14:textId="77777777" w:rsidR="009D7FE8" w:rsidRDefault="009D7FE8" w:rsidP="007A23BB">
            <w:pPr>
              <w:jc w:val="center"/>
            </w:pPr>
          </w:p>
        </w:tc>
        <w:tc>
          <w:tcPr>
            <w:tcW w:w="1559" w:type="dxa"/>
            <w:tcBorders>
              <w:top w:val="single" w:sz="4" w:space="0" w:color="auto"/>
              <w:bottom w:val="single" w:sz="4" w:space="0" w:color="auto"/>
            </w:tcBorders>
          </w:tcPr>
          <w:p w14:paraId="114DA550" w14:textId="77777777" w:rsidR="009D7FE8" w:rsidRDefault="009D7FE8" w:rsidP="007A23BB">
            <w:pPr>
              <w:jc w:val="center"/>
            </w:pPr>
          </w:p>
        </w:tc>
        <w:tc>
          <w:tcPr>
            <w:tcW w:w="1559" w:type="dxa"/>
            <w:tcBorders>
              <w:top w:val="single" w:sz="4" w:space="0" w:color="auto"/>
              <w:bottom w:val="single" w:sz="4" w:space="0" w:color="auto"/>
            </w:tcBorders>
          </w:tcPr>
          <w:p w14:paraId="55298B68" w14:textId="4F7331E3" w:rsidR="009D7FE8" w:rsidRDefault="009D7FE8" w:rsidP="007A23BB">
            <w:pPr>
              <w:jc w:val="center"/>
            </w:pPr>
          </w:p>
        </w:tc>
        <w:tc>
          <w:tcPr>
            <w:tcW w:w="1843" w:type="dxa"/>
            <w:tcBorders>
              <w:top w:val="single" w:sz="4" w:space="0" w:color="auto"/>
              <w:bottom w:val="single" w:sz="4" w:space="0" w:color="auto"/>
            </w:tcBorders>
          </w:tcPr>
          <w:p w14:paraId="35D60420"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6E691651" w14:textId="77777777" w:rsidR="009D7FE8" w:rsidRDefault="009D7FE8" w:rsidP="007A23BB">
            <w:pPr>
              <w:jc w:val="center"/>
            </w:pPr>
          </w:p>
        </w:tc>
      </w:tr>
      <w:tr w:rsidR="009D7FE8" w14:paraId="4AA0DB30" w14:textId="77777777" w:rsidTr="009D7FE8">
        <w:trPr>
          <w:jc w:val="center"/>
        </w:trPr>
        <w:tc>
          <w:tcPr>
            <w:tcW w:w="983" w:type="dxa"/>
            <w:tcBorders>
              <w:top w:val="single" w:sz="4" w:space="0" w:color="auto"/>
              <w:left w:val="single" w:sz="12" w:space="0" w:color="auto"/>
              <w:bottom w:val="single" w:sz="4" w:space="0" w:color="auto"/>
            </w:tcBorders>
          </w:tcPr>
          <w:p w14:paraId="3FD46694" w14:textId="6A0E34A7" w:rsidR="009D7FE8" w:rsidRDefault="009D7FE8" w:rsidP="00E3712D">
            <w:r>
              <w:t>5.</w:t>
            </w:r>
          </w:p>
        </w:tc>
        <w:tc>
          <w:tcPr>
            <w:tcW w:w="1399" w:type="dxa"/>
            <w:tcBorders>
              <w:top w:val="single" w:sz="4" w:space="0" w:color="auto"/>
              <w:bottom w:val="single" w:sz="4" w:space="0" w:color="auto"/>
            </w:tcBorders>
          </w:tcPr>
          <w:p w14:paraId="52700B57" w14:textId="797E4752" w:rsidR="009D7FE8" w:rsidRDefault="009D7FE8" w:rsidP="007A23BB">
            <w:pPr>
              <w:jc w:val="center"/>
            </w:pPr>
            <w:r>
              <w:t>1xJ</w:t>
            </w:r>
          </w:p>
        </w:tc>
        <w:tc>
          <w:tcPr>
            <w:tcW w:w="1719" w:type="dxa"/>
            <w:tcBorders>
              <w:top w:val="single" w:sz="4" w:space="0" w:color="auto"/>
              <w:bottom w:val="single" w:sz="4" w:space="0" w:color="auto"/>
            </w:tcBorders>
          </w:tcPr>
          <w:p w14:paraId="2F6FDEB3" w14:textId="6B4DC87A" w:rsidR="009D7FE8" w:rsidRDefault="009D7FE8" w:rsidP="007A23BB">
            <w:pPr>
              <w:jc w:val="center"/>
            </w:pPr>
            <w:r>
              <w:t>1xJ</w:t>
            </w:r>
          </w:p>
        </w:tc>
        <w:tc>
          <w:tcPr>
            <w:tcW w:w="1559" w:type="dxa"/>
            <w:tcBorders>
              <w:top w:val="single" w:sz="4" w:space="0" w:color="auto"/>
              <w:bottom w:val="single" w:sz="4" w:space="0" w:color="auto"/>
            </w:tcBorders>
          </w:tcPr>
          <w:p w14:paraId="22798BDD" w14:textId="77777777" w:rsidR="009D7FE8" w:rsidRDefault="009D7FE8" w:rsidP="007A23BB">
            <w:pPr>
              <w:jc w:val="center"/>
            </w:pPr>
          </w:p>
        </w:tc>
        <w:tc>
          <w:tcPr>
            <w:tcW w:w="1559" w:type="dxa"/>
            <w:tcBorders>
              <w:top w:val="single" w:sz="4" w:space="0" w:color="auto"/>
              <w:bottom w:val="single" w:sz="4" w:space="0" w:color="auto"/>
            </w:tcBorders>
          </w:tcPr>
          <w:p w14:paraId="71BF478D" w14:textId="6ACBAB5A" w:rsidR="009D7FE8" w:rsidRDefault="009D7FE8" w:rsidP="007A23BB">
            <w:pPr>
              <w:jc w:val="center"/>
            </w:pPr>
          </w:p>
        </w:tc>
        <w:tc>
          <w:tcPr>
            <w:tcW w:w="1843" w:type="dxa"/>
            <w:tcBorders>
              <w:top w:val="single" w:sz="4" w:space="0" w:color="auto"/>
              <w:bottom w:val="single" w:sz="4" w:space="0" w:color="auto"/>
            </w:tcBorders>
          </w:tcPr>
          <w:p w14:paraId="5228D3D9"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03540DC4" w14:textId="77777777" w:rsidR="009D7FE8" w:rsidRDefault="009D7FE8" w:rsidP="007A23BB">
            <w:pPr>
              <w:jc w:val="center"/>
            </w:pPr>
          </w:p>
        </w:tc>
      </w:tr>
      <w:tr w:rsidR="009D7FE8" w14:paraId="1550D0F5" w14:textId="77777777" w:rsidTr="009D7FE8">
        <w:trPr>
          <w:jc w:val="center"/>
        </w:trPr>
        <w:tc>
          <w:tcPr>
            <w:tcW w:w="983" w:type="dxa"/>
            <w:tcBorders>
              <w:top w:val="single" w:sz="4" w:space="0" w:color="auto"/>
              <w:left w:val="single" w:sz="12" w:space="0" w:color="auto"/>
              <w:bottom w:val="single" w:sz="4" w:space="0" w:color="auto"/>
            </w:tcBorders>
          </w:tcPr>
          <w:p w14:paraId="092C65BB" w14:textId="266DECBA" w:rsidR="009D7FE8" w:rsidRDefault="009D7FE8" w:rsidP="00E3712D">
            <w:r>
              <w:t>6.</w:t>
            </w:r>
          </w:p>
        </w:tc>
        <w:tc>
          <w:tcPr>
            <w:tcW w:w="1399" w:type="dxa"/>
            <w:tcBorders>
              <w:top w:val="single" w:sz="4" w:space="0" w:color="auto"/>
              <w:bottom w:val="single" w:sz="4" w:space="0" w:color="auto"/>
            </w:tcBorders>
          </w:tcPr>
          <w:p w14:paraId="0747743B" w14:textId="7B043D60" w:rsidR="009D7FE8" w:rsidRDefault="009D7FE8" w:rsidP="007A23BB">
            <w:pPr>
              <w:jc w:val="center"/>
            </w:pPr>
            <w:r>
              <w:t>1xB, 1xJ</w:t>
            </w:r>
          </w:p>
        </w:tc>
        <w:tc>
          <w:tcPr>
            <w:tcW w:w="1719" w:type="dxa"/>
            <w:tcBorders>
              <w:top w:val="single" w:sz="4" w:space="0" w:color="auto"/>
              <w:bottom w:val="single" w:sz="4" w:space="0" w:color="auto"/>
            </w:tcBorders>
          </w:tcPr>
          <w:p w14:paraId="5B429EE0" w14:textId="777156DC" w:rsidR="009D7FE8" w:rsidRDefault="009D7FE8" w:rsidP="007A23BB">
            <w:pPr>
              <w:jc w:val="center"/>
            </w:pPr>
            <w:r>
              <w:t>1xB, 1xJ</w:t>
            </w:r>
          </w:p>
        </w:tc>
        <w:tc>
          <w:tcPr>
            <w:tcW w:w="1559" w:type="dxa"/>
            <w:tcBorders>
              <w:top w:val="single" w:sz="4" w:space="0" w:color="auto"/>
              <w:bottom w:val="single" w:sz="4" w:space="0" w:color="auto"/>
            </w:tcBorders>
          </w:tcPr>
          <w:p w14:paraId="4F291DBA" w14:textId="77777777" w:rsidR="009D7FE8" w:rsidRDefault="009D7FE8" w:rsidP="007A23BB">
            <w:pPr>
              <w:jc w:val="center"/>
            </w:pPr>
          </w:p>
        </w:tc>
        <w:tc>
          <w:tcPr>
            <w:tcW w:w="1559" w:type="dxa"/>
            <w:tcBorders>
              <w:top w:val="single" w:sz="4" w:space="0" w:color="auto"/>
              <w:bottom w:val="single" w:sz="4" w:space="0" w:color="auto"/>
            </w:tcBorders>
          </w:tcPr>
          <w:p w14:paraId="25D5CDFE" w14:textId="2BF773FB" w:rsidR="009D7FE8" w:rsidRDefault="009D7FE8" w:rsidP="007A23BB">
            <w:pPr>
              <w:jc w:val="center"/>
            </w:pPr>
          </w:p>
        </w:tc>
        <w:tc>
          <w:tcPr>
            <w:tcW w:w="1843" w:type="dxa"/>
            <w:tcBorders>
              <w:top w:val="single" w:sz="4" w:space="0" w:color="auto"/>
              <w:bottom w:val="single" w:sz="4" w:space="0" w:color="auto"/>
            </w:tcBorders>
          </w:tcPr>
          <w:p w14:paraId="164C6237"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0B60A2C3" w14:textId="77777777" w:rsidR="009D7FE8" w:rsidRDefault="009D7FE8" w:rsidP="007A23BB">
            <w:pPr>
              <w:jc w:val="center"/>
            </w:pPr>
          </w:p>
        </w:tc>
      </w:tr>
      <w:tr w:rsidR="009D7FE8" w14:paraId="248E3AD6" w14:textId="77777777" w:rsidTr="009D7FE8">
        <w:trPr>
          <w:jc w:val="center"/>
        </w:trPr>
        <w:tc>
          <w:tcPr>
            <w:tcW w:w="983" w:type="dxa"/>
            <w:tcBorders>
              <w:top w:val="single" w:sz="4" w:space="0" w:color="auto"/>
              <w:left w:val="single" w:sz="12" w:space="0" w:color="auto"/>
              <w:bottom w:val="single" w:sz="4" w:space="0" w:color="auto"/>
            </w:tcBorders>
          </w:tcPr>
          <w:p w14:paraId="64B868EB" w14:textId="677B81C5" w:rsidR="009D7FE8" w:rsidRDefault="009D7FE8" w:rsidP="00E3712D">
            <w:r>
              <w:t>7.</w:t>
            </w:r>
          </w:p>
        </w:tc>
        <w:tc>
          <w:tcPr>
            <w:tcW w:w="1399" w:type="dxa"/>
            <w:tcBorders>
              <w:top w:val="single" w:sz="4" w:space="0" w:color="auto"/>
              <w:bottom w:val="single" w:sz="4" w:space="0" w:color="auto"/>
            </w:tcBorders>
          </w:tcPr>
          <w:p w14:paraId="119DDD42" w14:textId="7E6CE50C" w:rsidR="009D7FE8" w:rsidRDefault="009D7FE8" w:rsidP="007A23BB">
            <w:pPr>
              <w:jc w:val="center"/>
            </w:pPr>
            <w:r>
              <w:t>1xB</w:t>
            </w:r>
          </w:p>
        </w:tc>
        <w:tc>
          <w:tcPr>
            <w:tcW w:w="1719" w:type="dxa"/>
            <w:tcBorders>
              <w:top w:val="single" w:sz="4" w:space="0" w:color="auto"/>
              <w:bottom w:val="single" w:sz="4" w:space="0" w:color="auto"/>
            </w:tcBorders>
          </w:tcPr>
          <w:p w14:paraId="703DF74E" w14:textId="33635D5D" w:rsidR="009D7FE8" w:rsidRDefault="009D7FE8" w:rsidP="007A23BB">
            <w:pPr>
              <w:jc w:val="center"/>
            </w:pPr>
            <w:r>
              <w:t>1xB</w:t>
            </w:r>
          </w:p>
        </w:tc>
        <w:tc>
          <w:tcPr>
            <w:tcW w:w="1559" w:type="dxa"/>
            <w:tcBorders>
              <w:top w:val="single" w:sz="4" w:space="0" w:color="auto"/>
              <w:bottom w:val="single" w:sz="4" w:space="0" w:color="auto"/>
            </w:tcBorders>
          </w:tcPr>
          <w:p w14:paraId="2BEE66B6" w14:textId="77777777" w:rsidR="009D7FE8" w:rsidRDefault="009D7FE8" w:rsidP="007A23BB">
            <w:pPr>
              <w:jc w:val="center"/>
            </w:pPr>
          </w:p>
        </w:tc>
        <w:tc>
          <w:tcPr>
            <w:tcW w:w="1559" w:type="dxa"/>
            <w:tcBorders>
              <w:top w:val="single" w:sz="4" w:space="0" w:color="auto"/>
              <w:bottom w:val="single" w:sz="4" w:space="0" w:color="auto"/>
            </w:tcBorders>
          </w:tcPr>
          <w:p w14:paraId="14454C5F" w14:textId="77665597" w:rsidR="009D7FE8" w:rsidRDefault="009D7FE8" w:rsidP="007A23BB">
            <w:pPr>
              <w:jc w:val="center"/>
            </w:pPr>
          </w:p>
        </w:tc>
        <w:tc>
          <w:tcPr>
            <w:tcW w:w="1843" w:type="dxa"/>
            <w:tcBorders>
              <w:top w:val="single" w:sz="4" w:space="0" w:color="auto"/>
              <w:bottom w:val="single" w:sz="4" w:space="0" w:color="auto"/>
            </w:tcBorders>
          </w:tcPr>
          <w:p w14:paraId="418F94AE"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3C47AB95" w14:textId="67FAEC06" w:rsidR="009D7FE8" w:rsidRDefault="009D7FE8" w:rsidP="007A23BB">
            <w:pPr>
              <w:jc w:val="center"/>
            </w:pPr>
            <w:r>
              <w:t>1xC</w:t>
            </w:r>
          </w:p>
        </w:tc>
      </w:tr>
      <w:tr w:rsidR="009D7FE8" w14:paraId="693D117B" w14:textId="77777777" w:rsidTr="009D7FE8">
        <w:trPr>
          <w:jc w:val="center"/>
        </w:trPr>
        <w:tc>
          <w:tcPr>
            <w:tcW w:w="983" w:type="dxa"/>
            <w:tcBorders>
              <w:top w:val="single" w:sz="4" w:space="0" w:color="auto"/>
              <w:left w:val="single" w:sz="12" w:space="0" w:color="auto"/>
              <w:bottom w:val="single" w:sz="4" w:space="0" w:color="auto"/>
            </w:tcBorders>
          </w:tcPr>
          <w:p w14:paraId="6EA7D783" w14:textId="729C1EC2" w:rsidR="009D7FE8" w:rsidRDefault="009D7FE8" w:rsidP="00E3712D">
            <w:r>
              <w:t>8.</w:t>
            </w:r>
          </w:p>
        </w:tc>
        <w:tc>
          <w:tcPr>
            <w:tcW w:w="1399" w:type="dxa"/>
            <w:tcBorders>
              <w:top w:val="single" w:sz="4" w:space="0" w:color="auto"/>
              <w:bottom w:val="single" w:sz="4" w:space="0" w:color="auto"/>
            </w:tcBorders>
          </w:tcPr>
          <w:p w14:paraId="3803A258" w14:textId="77777777" w:rsidR="009D7FE8" w:rsidRDefault="009D7FE8" w:rsidP="007A23BB">
            <w:pPr>
              <w:jc w:val="center"/>
            </w:pPr>
          </w:p>
        </w:tc>
        <w:tc>
          <w:tcPr>
            <w:tcW w:w="1719" w:type="dxa"/>
            <w:tcBorders>
              <w:top w:val="single" w:sz="4" w:space="0" w:color="auto"/>
              <w:bottom w:val="single" w:sz="4" w:space="0" w:color="auto"/>
            </w:tcBorders>
          </w:tcPr>
          <w:p w14:paraId="7E77D737" w14:textId="77777777" w:rsidR="009D7FE8" w:rsidRDefault="009D7FE8" w:rsidP="007A23BB">
            <w:pPr>
              <w:jc w:val="center"/>
            </w:pPr>
          </w:p>
        </w:tc>
        <w:tc>
          <w:tcPr>
            <w:tcW w:w="1559" w:type="dxa"/>
            <w:tcBorders>
              <w:top w:val="single" w:sz="4" w:space="0" w:color="auto"/>
              <w:bottom w:val="single" w:sz="4" w:space="0" w:color="auto"/>
            </w:tcBorders>
          </w:tcPr>
          <w:p w14:paraId="03EF834E" w14:textId="77777777" w:rsidR="009D7FE8" w:rsidRDefault="009D7FE8" w:rsidP="007A23BB">
            <w:pPr>
              <w:jc w:val="center"/>
            </w:pPr>
          </w:p>
        </w:tc>
        <w:tc>
          <w:tcPr>
            <w:tcW w:w="1559" w:type="dxa"/>
            <w:tcBorders>
              <w:top w:val="single" w:sz="4" w:space="0" w:color="auto"/>
              <w:bottom w:val="single" w:sz="4" w:space="0" w:color="auto"/>
            </w:tcBorders>
          </w:tcPr>
          <w:p w14:paraId="56886399" w14:textId="73E71A79" w:rsidR="009D7FE8" w:rsidRDefault="009D7FE8" w:rsidP="007A23BB">
            <w:pPr>
              <w:jc w:val="center"/>
            </w:pPr>
          </w:p>
        </w:tc>
        <w:tc>
          <w:tcPr>
            <w:tcW w:w="1843" w:type="dxa"/>
            <w:tcBorders>
              <w:top w:val="single" w:sz="4" w:space="0" w:color="auto"/>
              <w:bottom w:val="single" w:sz="4" w:space="0" w:color="auto"/>
            </w:tcBorders>
          </w:tcPr>
          <w:p w14:paraId="4961BFEB"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460C8452" w14:textId="77777777" w:rsidR="009D7FE8" w:rsidRDefault="009D7FE8" w:rsidP="007A23BB">
            <w:pPr>
              <w:jc w:val="center"/>
            </w:pPr>
          </w:p>
        </w:tc>
      </w:tr>
      <w:tr w:rsidR="009D7FE8" w14:paraId="03CEEC19" w14:textId="77777777" w:rsidTr="009D7FE8">
        <w:trPr>
          <w:jc w:val="center"/>
        </w:trPr>
        <w:tc>
          <w:tcPr>
            <w:tcW w:w="983" w:type="dxa"/>
            <w:tcBorders>
              <w:top w:val="single" w:sz="4" w:space="0" w:color="auto"/>
              <w:left w:val="single" w:sz="12" w:space="0" w:color="auto"/>
              <w:bottom w:val="single" w:sz="4" w:space="0" w:color="auto"/>
            </w:tcBorders>
          </w:tcPr>
          <w:p w14:paraId="094AF523" w14:textId="57AFCA26" w:rsidR="009D7FE8" w:rsidRDefault="009D7FE8" w:rsidP="00E3712D">
            <w:r>
              <w:t>9.</w:t>
            </w:r>
          </w:p>
        </w:tc>
        <w:tc>
          <w:tcPr>
            <w:tcW w:w="1399" w:type="dxa"/>
            <w:tcBorders>
              <w:top w:val="single" w:sz="4" w:space="0" w:color="auto"/>
              <w:bottom w:val="single" w:sz="4" w:space="0" w:color="auto"/>
            </w:tcBorders>
          </w:tcPr>
          <w:p w14:paraId="1BAB02A1" w14:textId="2FAD7767" w:rsidR="009D7FE8" w:rsidRDefault="009D7FE8" w:rsidP="007A23BB">
            <w:pPr>
              <w:jc w:val="center"/>
            </w:pPr>
            <w:r>
              <w:t>2xJ</w:t>
            </w:r>
          </w:p>
        </w:tc>
        <w:tc>
          <w:tcPr>
            <w:tcW w:w="1719" w:type="dxa"/>
            <w:tcBorders>
              <w:top w:val="single" w:sz="4" w:space="0" w:color="auto"/>
              <w:bottom w:val="single" w:sz="4" w:space="0" w:color="auto"/>
            </w:tcBorders>
          </w:tcPr>
          <w:p w14:paraId="0A9095D6" w14:textId="438A96F8" w:rsidR="009D7FE8" w:rsidRDefault="009D7FE8" w:rsidP="007A23BB">
            <w:pPr>
              <w:jc w:val="center"/>
            </w:pPr>
            <w:r>
              <w:t>1xJ</w:t>
            </w:r>
          </w:p>
        </w:tc>
        <w:tc>
          <w:tcPr>
            <w:tcW w:w="1559" w:type="dxa"/>
            <w:tcBorders>
              <w:top w:val="single" w:sz="4" w:space="0" w:color="auto"/>
              <w:bottom w:val="single" w:sz="4" w:space="0" w:color="auto"/>
            </w:tcBorders>
          </w:tcPr>
          <w:p w14:paraId="390BD468" w14:textId="77777777" w:rsidR="009D7FE8" w:rsidRDefault="009D7FE8" w:rsidP="007A23BB">
            <w:pPr>
              <w:jc w:val="center"/>
            </w:pPr>
          </w:p>
        </w:tc>
        <w:tc>
          <w:tcPr>
            <w:tcW w:w="1559" w:type="dxa"/>
            <w:tcBorders>
              <w:top w:val="single" w:sz="4" w:space="0" w:color="auto"/>
              <w:bottom w:val="single" w:sz="4" w:space="0" w:color="auto"/>
            </w:tcBorders>
          </w:tcPr>
          <w:p w14:paraId="67D0E0D2" w14:textId="168CF7D1" w:rsidR="009D7FE8" w:rsidRDefault="009D7FE8" w:rsidP="007A23BB">
            <w:pPr>
              <w:jc w:val="center"/>
            </w:pPr>
            <w:r>
              <w:t>1xJ</w:t>
            </w:r>
          </w:p>
        </w:tc>
        <w:tc>
          <w:tcPr>
            <w:tcW w:w="1843" w:type="dxa"/>
            <w:tcBorders>
              <w:top w:val="single" w:sz="4" w:space="0" w:color="auto"/>
              <w:bottom w:val="single" w:sz="4" w:space="0" w:color="auto"/>
            </w:tcBorders>
          </w:tcPr>
          <w:p w14:paraId="534DCD54" w14:textId="77777777" w:rsidR="009D7FE8" w:rsidRDefault="009D7FE8" w:rsidP="007A23BB">
            <w:pPr>
              <w:jc w:val="center"/>
            </w:pPr>
          </w:p>
        </w:tc>
        <w:tc>
          <w:tcPr>
            <w:tcW w:w="1276" w:type="dxa"/>
            <w:tcBorders>
              <w:top w:val="single" w:sz="4" w:space="0" w:color="auto"/>
              <w:bottom w:val="single" w:sz="4" w:space="0" w:color="auto"/>
              <w:right w:val="single" w:sz="12" w:space="0" w:color="auto"/>
            </w:tcBorders>
          </w:tcPr>
          <w:p w14:paraId="6ACADEB6" w14:textId="77777777" w:rsidR="009D7FE8" w:rsidRDefault="009D7FE8" w:rsidP="007A23BB">
            <w:pPr>
              <w:jc w:val="center"/>
            </w:pPr>
          </w:p>
        </w:tc>
      </w:tr>
      <w:tr w:rsidR="009D7FE8" w14:paraId="72B2D19E" w14:textId="77777777" w:rsidTr="009D7FE8">
        <w:trPr>
          <w:jc w:val="center"/>
        </w:trPr>
        <w:tc>
          <w:tcPr>
            <w:tcW w:w="983" w:type="dxa"/>
            <w:tcBorders>
              <w:top w:val="single" w:sz="4" w:space="0" w:color="auto"/>
              <w:left w:val="single" w:sz="12" w:space="0" w:color="auto"/>
              <w:bottom w:val="single" w:sz="12" w:space="0" w:color="auto"/>
            </w:tcBorders>
          </w:tcPr>
          <w:p w14:paraId="06483D16" w14:textId="3BB7D751" w:rsidR="009D7FE8" w:rsidRDefault="009D7FE8" w:rsidP="00E3712D">
            <w:r>
              <w:t>10.</w:t>
            </w:r>
          </w:p>
        </w:tc>
        <w:tc>
          <w:tcPr>
            <w:tcW w:w="1399" w:type="dxa"/>
            <w:tcBorders>
              <w:top w:val="single" w:sz="4" w:space="0" w:color="auto"/>
              <w:bottom w:val="single" w:sz="12" w:space="0" w:color="auto"/>
            </w:tcBorders>
          </w:tcPr>
          <w:p w14:paraId="1C5C30DD" w14:textId="42DDB158" w:rsidR="009D7FE8" w:rsidRDefault="009D7FE8" w:rsidP="007A23BB">
            <w:pPr>
              <w:jc w:val="center"/>
            </w:pPr>
            <w:r>
              <w:t>1xB</w:t>
            </w:r>
          </w:p>
        </w:tc>
        <w:tc>
          <w:tcPr>
            <w:tcW w:w="1719" w:type="dxa"/>
            <w:tcBorders>
              <w:top w:val="single" w:sz="4" w:space="0" w:color="auto"/>
              <w:bottom w:val="single" w:sz="12" w:space="0" w:color="auto"/>
            </w:tcBorders>
          </w:tcPr>
          <w:p w14:paraId="17CB46C9" w14:textId="37738C5F" w:rsidR="009D7FE8" w:rsidRDefault="009D7FE8" w:rsidP="007A23BB">
            <w:pPr>
              <w:jc w:val="center"/>
            </w:pPr>
            <w:r>
              <w:t>1xB</w:t>
            </w:r>
          </w:p>
        </w:tc>
        <w:tc>
          <w:tcPr>
            <w:tcW w:w="1559" w:type="dxa"/>
            <w:tcBorders>
              <w:top w:val="single" w:sz="4" w:space="0" w:color="auto"/>
              <w:bottom w:val="single" w:sz="12" w:space="0" w:color="auto"/>
            </w:tcBorders>
          </w:tcPr>
          <w:p w14:paraId="6064198D" w14:textId="77777777" w:rsidR="009D7FE8" w:rsidRDefault="009D7FE8" w:rsidP="007A23BB">
            <w:pPr>
              <w:jc w:val="center"/>
            </w:pPr>
          </w:p>
        </w:tc>
        <w:tc>
          <w:tcPr>
            <w:tcW w:w="1559" w:type="dxa"/>
            <w:tcBorders>
              <w:top w:val="single" w:sz="4" w:space="0" w:color="auto"/>
              <w:bottom w:val="single" w:sz="12" w:space="0" w:color="auto"/>
            </w:tcBorders>
          </w:tcPr>
          <w:p w14:paraId="6C673ED8" w14:textId="15E07E90" w:rsidR="009D7FE8" w:rsidRDefault="009D7FE8" w:rsidP="007A23BB">
            <w:pPr>
              <w:jc w:val="center"/>
            </w:pPr>
          </w:p>
        </w:tc>
        <w:tc>
          <w:tcPr>
            <w:tcW w:w="1843" w:type="dxa"/>
            <w:tcBorders>
              <w:top w:val="single" w:sz="4" w:space="0" w:color="auto"/>
              <w:bottom w:val="single" w:sz="12" w:space="0" w:color="auto"/>
            </w:tcBorders>
          </w:tcPr>
          <w:p w14:paraId="4FE2DCA7" w14:textId="77777777" w:rsidR="009D7FE8" w:rsidRDefault="009D7FE8" w:rsidP="007A23BB">
            <w:pPr>
              <w:jc w:val="center"/>
            </w:pPr>
          </w:p>
        </w:tc>
        <w:tc>
          <w:tcPr>
            <w:tcW w:w="1276" w:type="dxa"/>
            <w:tcBorders>
              <w:top w:val="single" w:sz="4" w:space="0" w:color="auto"/>
              <w:bottom w:val="single" w:sz="12" w:space="0" w:color="auto"/>
              <w:right w:val="single" w:sz="12" w:space="0" w:color="auto"/>
            </w:tcBorders>
          </w:tcPr>
          <w:p w14:paraId="4D37D9FE" w14:textId="77777777" w:rsidR="009D7FE8" w:rsidRDefault="009D7FE8" w:rsidP="007A23BB">
            <w:pPr>
              <w:jc w:val="center"/>
            </w:pPr>
          </w:p>
        </w:tc>
      </w:tr>
      <w:tr w:rsidR="009D7FE8" w:rsidRPr="00B22CE2" w14:paraId="5399E8C6" w14:textId="77777777" w:rsidTr="009D7FE8">
        <w:trPr>
          <w:jc w:val="center"/>
        </w:trPr>
        <w:tc>
          <w:tcPr>
            <w:tcW w:w="983" w:type="dxa"/>
            <w:tcBorders>
              <w:top w:val="single" w:sz="12" w:space="0" w:color="auto"/>
              <w:bottom w:val="single" w:sz="12" w:space="0" w:color="auto"/>
            </w:tcBorders>
          </w:tcPr>
          <w:p w14:paraId="51208D43" w14:textId="77777777" w:rsidR="009D7FE8" w:rsidRPr="00B22CE2" w:rsidRDefault="009D7FE8" w:rsidP="00E3712D">
            <w:pPr>
              <w:rPr>
                <w:b/>
              </w:rPr>
            </w:pPr>
            <w:r w:rsidRPr="00B22CE2">
              <w:rPr>
                <w:b/>
              </w:rPr>
              <w:t>Celkem</w:t>
            </w:r>
          </w:p>
        </w:tc>
        <w:tc>
          <w:tcPr>
            <w:tcW w:w="1399" w:type="dxa"/>
            <w:tcBorders>
              <w:top w:val="single" w:sz="12" w:space="0" w:color="auto"/>
              <w:bottom w:val="single" w:sz="12" w:space="0" w:color="auto"/>
            </w:tcBorders>
          </w:tcPr>
          <w:p w14:paraId="68D82EB6" w14:textId="22690899" w:rsidR="009D7FE8" w:rsidRPr="00B22CE2" w:rsidRDefault="009D7FE8" w:rsidP="007A23BB">
            <w:pPr>
              <w:jc w:val="center"/>
              <w:rPr>
                <w:b/>
              </w:rPr>
            </w:pPr>
            <w:r>
              <w:rPr>
                <w:b/>
              </w:rPr>
              <w:t>7xB, 2xC, 10xJ</w:t>
            </w:r>
          </w:p>
        </w:tc>
        <w:tc>
          <w:tcPr>
            <w:tcW w:w="1719" w:type="dxa"/>
            <w:tcBorders>
              <w:top w:val="single" w:sz="12" w:space="0" w:color="auto"/>
              <w:bottom w:val="single" w:sz="12" w:space="0" w:color="auto"/>
            </w:tcBorders>
          </w:tcPr>
          <w:p w14:paraId="4884E11F" w14:textId="68546B27" w:rsidR="009D7FE8" w:rsidRPr="00B22CE2" w:rsidRDefault="009D7FE8" w:rsidP="007A23BB">
            <w:pPr>
              <w:jc w:val="center"/>
              <w:rPr>
                <w:b/>
              </w:rPr>
            </w:pPr>
            <w:r>
              <w:rPr>
                <w:b/>
              </w:rPr>
              <w:t>7xB, 2xC, 8xJ</w:t>
            </w:r>
          </w:p>
        </w:tc>
        <w:tc>
          <w:tcPr>
            <w:tcW w:w="1559" w:type="dxa"/>
            <w:tcBorders>
              <w:top w:val="single" w:sz="12" w:space="0" w:color="auto"/>
              <w:bottom w:val="single" w:sz="12" w:space="0" w:color="auto"/>
            </w:tcBorders>
          </w:tcPr>
          <w:p w14:paraId="3F76734F" w14:textId="58765E24" w:rsidR="009D7FE8" w:rsidRDefault="009D7FE8" w:rsidP="007A23BB">
            <w:pPr>
              <w:jc w:val="center"/>
              <w:rPr>
                <w:b/>
              </w:rPr>
            </w:pPr>
            <w:r>
              <w:rPr>
                <w:b/>
              </w:rPr>
              <w:t>1xB, 6xJ</w:t>
            </w:r>
          </w:p>
        </w:tc>
        <w:tc>
          <w:tcPr>
            <w:tcW w:w="1559" w:type="dxa"/>
            <w:tcBorders>
              <w:top w:val="single" w:sz="12" w:space="0" w:color="auto"/>
              <w:bottom w:val="single" w:sz="12" w:space="0" w:color="auto"/>
            </w:tcBorders>
          </w:tcPr>
          <w:p w14:paraId="2CBD3668" w14:textId="7B351BBF" w:rsidR="009D7FE8" w:rsidRPr="00B22CE2" w:rsidRDefault="009D7FE8" w:rsidP="007A23BB">
            <w:pPr>
              <w:jc w:val="center"/>
              <w:rPr>
                <w:b/>
              </w:rPr>
            </w:pPr>
            <w:r>
              <w:rPr>
                <w:b/>
              </w:rPr>
              <w:t>1xJ</w:t>
            </w:r>
          </w:p>
        </w:tc>
        <w:tc>
          <w:tcPr>
            <w:tcW w:w="1843" w:type="dxa"/>
            <w:tcBorders>
              <w:top w:val="single" w:sz="12" w:space="0" w:color="auto"/>
              <w:bottom w:val="single" w:sz="12" w:space="0" w:color="auto"/>
            </w:tcBorders>
          </w:tcPr>
          <w:p w14:paraId="71DD0CF1" w14:textId="137F24BA" w:rsidR="009D7FE8" w:rsidRPr="00B22CE2" w:rsidRDefault="009D7FE8" w:rsidP="007A23BB">
            <w:pPr>
              <w:jc w:val="center"/>
              <w:rPr>
                <w:b/>
              </w:rPr>
            </w:pPr>
            <w:r>
              <w:rPr>
                <w:b/>
              </w:rPr>
              <w:t>2xJ</w:t>
            </w:r>
          </w:p>
        </w:tc>
        <w:tc>
          <w:tcPr>
            <w:tcW w:w="1276" w:type="dxa"/>
            <w:tcBorders>
              <w:top w:val="single" w:sz="12" w:space="0" w:color="auto"/>
              <w:bottom w:val="single" w:sz="12" w:space="0" w:color="auto"/>
            </w:tcBorders>
          </w:tcPr>
          <w:p w14:paraId="48467F99" w14:textId="526B1273" w:rsidR="009D7FE8" w:rsidRPr="00B22CE2" w:rsidRDefault="009D7FE8" w:rsidP="007A23BB">
            <w:pPr>
              <w:jc w:val="center"/>
              <w:rPr>
                <w:b/>
              </w:rPr>
            </w:pPr>
            <w:r>
              <w:rPr>
                <w:b/>
              </w:rPr>
              <w:t>1xB, 3xC, 2xJ</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782D16" w14:textId="7F290C15" w:rsidR="00507A02" w:rsidRPr="0022245C" w:rsidRDefault="00507A02" w:rsidP="00507A02">
            <w:pPr>
              <w:pStyle w:val="Zkladntext"/>
              <w:spacing w:before="60" w:line="276" w:lineRule="auto"/>
              <w:jc w:val="both"/>
            </w:pPr>
            <w:r w:rsidRPr="0022245C">
              <w:t xml:space="preserve">V roce 2023 mělo být uplatněno </w:t>
            </w:r>
            <w:r w:rsidR="00437083" w:rsidRPr="0022245C">
              <w:t>19</w:t>
            </w:r>
            <w:r w:rsidRPr="0022245C">
              <w:t xml:space="preserve"> publikačních výsledků </w:t>
            </w:r>
            <w:r w:rsidR="00437083" w:rsidRPr="0022245C">
              <w:t xml:space="preserve">a </w:t>
            </w:r>
            <w:r w:rsidR="0022245C">
              <w:t xml:space="preserve">dále </w:t>
            </w:r>
            <w:r w:rsidR="00437083" w:rsidRPr="0022245C">
              <w:t xml:space="preserve">7 </w:t>
            </w:r>
            <w:r w:rsidRPr="0022245C">
              <w:t xml:space="preserve">neuplatněných v předchozích letech řešení koncepce. Uplatněno bylo </w:t>
            </w:r>
            <w:r w:rsidR="00B430A7" w:rsidRPr="0022245C">
              <w:t>17</w:t>
            </w:r>
            <w:r w:rsidR="0022245C">
              <w:t xml:space="preserve"> </w:t>
            </w:r>
            <w:r w:rsidRPr="0022245C">
              <w:t>výsledků</w:t>
            </w:r>
            <w:r w:rsidR="00B430A7" w:rsidRPr="0022245C">
              <w:t xml:space="preserve"> z roku 2023, 7 výsledků z předchozích roků řešení </w:t>
            </w:r>
            <w:r w:rsidR="001017C4" w:rsidRPr="0022245C">
              <w:t>a neuplatněny</w:t>
            </w:r>
            <w:r w:rsidRPr="0022245C">
              <w:t xml:space="preserve"> zůstal</w:t>
            </w:r>
            <w:r w:rsidR="00B430A7" w:rsidRPr="0022245C">
              <w:t xml:space="preserve">y </w:t>
            </w:r>
            <w:r w:rsidR="0022245C">
              <w:t xml:space="preserve">3 </w:t>
            </w:r>
            <w:r w:rsidRPr="0022245C">
              <w:t>výsledk</w:t>
            </w:r>
            <w:r w:rsidR="0022245C">
              <w:t>y</w:t>
            </w:r>
            <w:r w:rsidR="00F32D13">
              <w:t xml:space="preserve"> (3 x J)</w:t>
            </w:r>
            <w:r w:rsidR="007B4B96">
              <w:t>.</w:t>
            </w:r>
            <w:r w:rsidRPr="0022245C">
              <w:t xml:space="preserve"> </w:t>
            </w:r>
            <w:r w:rsidR="007B4B96">
              <w:t>J</w:t>
            </w:r>
            <w:r w:rsidRPr="0022245C">
              <w:t>ejich neuplatnění VO v příloze č. 1 odůvodnila takto:</w:t>
            </w:r>
          </w:p>
          <w:p w14:paraId="48FF0040" w14:textId="26866AA1" w:rsidR="0022245C" w:rsidRPr="0022245C" w:rsidRDefault="00B430A7" w:rsidP="0022245C">
            <w:pPr>
              <w:pStyle w:val="Zkladntext"/>
              <w:spacing w:before="60" w:line="276" w:lineRule="auto"/>
              <w:jc w:val="both"/>
              <w:rPr>
                <w:color w:val="000000"/>
              </w:rPr>
            </w:pPr>
            <w:r>
              <w:t>J</w:t>
            </w:r>
            <w:r w:rsidRPr="0022245C">
              <w:rPr>
                <w:vertAlign w:val="subscript"/>
              </w:rPr>
              <w:t>ost</w:t>
            </w:r>
            <w:r>
              <w:t xml:space="preserve"> </w:t>
            </w:r>
            <w:r w:rsidR="0022245C">
              <w:t>(</w:t>
            </w:r>
            <w:r>
              <w:t>Vozár</w:t>
            </w:r>
            <w:r w:rsidR="0022245C">
              <w:t>)</w:t>
            </w:r>
            <w:r>
              <w:t xml:space="preserve"> - </w:t>
            </w:r>
            <w:r w:rsidR="0022245C" w:rsidRPr="0022245C">
              <w:rPr>
                <w:color w:val="000000"/>
              </w:rPr>
              <w:t>Výsledky výzkumu publikované v tomto článku přímo navazují na odborný článek František Válek, Jan Hajič-Problems of Authorship Classification: Recognizing the Author Style or A Book?, který vyjde v prosinci 2023, příprava textu se proto opozdila a bude možné jej vydat až v roce 2024.</w:t>
            </w:r>
          </w:p>
          <w:p w14:paraId="46C1AAB0" w14:textId="4F6B7FFC" w:rsidR="0022245C" w:rsidRPr="0022245C" w:rsidRDefault="0022245C" w:rsidP="0022245C">
            <w:pPr>
              <w:pStyle w:val="Zkladntext"/>
              <w:spacing w:before="60" w:line="276" w:lineRule="auto"/>
              <w:jc w:val="both"/>
              <w:rPr>
                <w:color w:val="000000"/>
              </w:rPr>
            </w:pPr>
            <w:r w:rsidRPr="0022245C">
              <w:t>J</w:t>
            </w:r>
            <w:r w:rsidRPr="000435C9">
              <w:rPr>
                <w:vertAlign w:val="subscript"/>
              </w:rPr>
              <w:t>ost</w:t>
            </w:r>
            <w:r w:rsidRPr="0022245C">
              <w:t xml:space="preserve"> </w:t>
            </w:r>
            <w:r w:rsidR="000435C9">
              <w:t>(</w:t>
            </w:r>
            <w:r w:rsidR="000435C9" w:rsidRPr="0022245C">
              <w:t>Svob</w:t>
            </w:r>
            <w:r w:rsidR="000435C9">
              <w:t>o</w:t>
            </w:r>
            <w:r w:rsidR="000435C9" w:rsidRPr="0022245C">
              <w:t>dová</w:t>
            </w:r>
            <w:r w:rsidR="000435C9">
              <w:t xml:space="preserve">) - </w:t>
            </w:r>
            <w:r w:rsidR="000435C9" w:rsidRPr="0022245C">
              <w:t>Plánovaný</w:t>
            </w:r>
            <w:r w:rsidRPr="0022245C">
              <w:rPr>
                <w:color w:val="000000"/>
              </w:rPr>
              <w:t xml:space="preserve"> výsledek "Libri haeretici" v knihovně hrabat von Manderscheid-Blankenheim autorka nahradila jiným příspěvkem, rovněž k problematice historických součástí pražské lobkowiczké knihovny. Příspěvek prošel recenzním řízením, korekturami a je v sazbě. Vyjde ve Studiích o rukopisech 2023/2, jejichž vydání je opožděné a bude publikováno na jaře 2024.</w:t>
            </w:r>
          </w:p>
          <w:p w14:paraId="02AB4E6A" w14:textId="50E99D1D" w:rsidR="0022245C" w:rsidRPr="0022245C" w:rsidRDefault="000435C9" w:rsidP="0022245C">
            <w:pPr>
              <w:pStyle w:val="Zkladntext"/>
              <w:spacing w:before="60" w:line="276" w:lineRule="auto"/>
              <w:jc w:val="both"/>
              <w:rPr>
                <w:color w:val="000000"/>
              </w:rPr>
            </w:pPr>
            <w:r w:rsidRPr="0022245C">
              <w:t>J</w:t>
            </w:r>
            <w:r w:rsidRPr="000435C9">
              <w:rPr>
                <w:vertAlign w:val="subscript"/>
              </w:rPr>
              <w:t>ost</w:t>
            </w:r>
            <w:r w:rsidR="0022245C" w:rsidRPr="0022245C">
              <w:t xml:space="preserve"> </w:t>
            </w:r>
            <w:r>
              <w:t>(</w:t>
            </w:r>
            <w:r w:rsidR="0022245C" w:rsidRPr="0022245C">
              <w:t>Modráková</w:t>
            </w:r>
            <w:r>
              <w:t xml:space="preserve">) </w:t>
            </w:r>
            <w:r w:rsidR="001017C4">
              <w:t xml:space="preserve">- </w:t>
            </w:r>
            <w:r w:rsidR="001017C4" w:rsidRPr="0022245C">
              <w:t>Výsledek</w:t>
            </w:r>
            <w:r w:rsidR="0022245C" w:rsidRPr="0022245C">
              <w:rPr>
                <w:color w:val="000000"/>
              </w:rPr>
              <w:t xml:space="preserve"> plánovaný jako článek z dějin knihoven zrušených klášterů </w:t>
            </w:r>
            <w:r w:rsidR="0022245C" w:rsidRPr="0022245C">
              <w:rPr>
                <w:color w:val="000000"/>
              </w:rPr>
              <w:lastRenderedPageBreak/>
              <w:t>prošel recenzním řízením, korekturami a je v sazbě. Vyjde ve Studiích o rukopisech 2023/2, jejichž vydání je opožděné a bude publikováno na jaře 2024.</w:t>
            </w:r>
          </w:p>
          <w:p w14:paraId="3C13DFA7" w14:textId="1881B000" w:rsidR="0022245C" w:rsidRPr="00571C58" w:rsidRDefault="000435C9" w:rsidP="00507A02">
            <w:pPr>
              <w:pStyle w:val="Zkladntext"/>
              <w:spacing w:before="60" w:line="276" w:lineRule="auto"/>
              <w:jc w:val="both"/>
            </w:pPr>
            <w:r>
              <w:t xml:space="preserve">Nad plán byly vydány publikace </w:t>
            </w:r>
            <w:r w:rsidRPr="004C66D2">
              <w:t xml:space="preserve">1x </w:t>
            </w:r>
            <w:r w:rsidR="0022245C" w:rsidRPr="004C66D2">
              <w:t>B,</w:t>
            </w:r>
            <w:r w:rsidRPr="004C66D2">
              <w:t xml:space="preserve"> </w:t>
            </w:r>
            <w:r w:rsidR="001017C4" w:rsidRPr="004C66D2">
              <w:t>3</w:t>
            </w:r>
            <w:r w:rsidRPr="004C66D2">
              <w:t>x</w:t>
            </w:r>
            <w:r w:rsidR="0022245C" w:rsidRPr="004C66D2">
              <w:t xml:space="preserve"> C a</w:t>
            </w:r>
            <w:r w:rsidR="0017043F" w:rsidRPr="004C66D2">
              <w:t xml:space="preserve"> </w:t>
            </w:r>
            <w:r w:rsidR="005B1A3F" w:rsidRPr="004C66D2">
              <w:t>2</w:t>
            </w:r>
            <w:r w:rsidRPr="004C66D2">
              <w:t xml:space="preserve">x </w:t>
            </w:r>
            <w:r w:rsidR="0022245C" w:rsidRPr="004C66D2">
              <w:t xml:space="preserve"> </w:t>
            </w:r>
            <w:r w:rsidRPr="004C66D2">
              <w:t>J</w:t>
            </w:r>
            <w:r w:rsidRPr="004C66D2">
              <w:rPr>
                <w:vertAlign w:val="subscript"/>
              </w:rPr>
              <w:t>ost.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7AB78DDB" w:rsidR="0001252B" w:rsidRPr="00E93620" w:rsidRDefault="001A6197" w:rsidP="0001252B">
            <w:pPr>
              <w:pStyle w:val="Zkladntext"/>
              <w:spacing w:before="60" w:line="276" w:lineRule="auto"/>
              <w:jc w:val="center"/>
              <w:rPr>
                <w:b/>
                <w:sz w:val="28"/>
                <w:szCs w:val="28"/>
              </w:rPr>
            </w:pPr>
            <w:r>
              <w:rPr>
                <w:b/>
                <w:sz w:val="28"/>
                <w:szCs w:val="28"/>
              </w:rPr>
              <w:t>A</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1A97412" w14:textId="0A3BE0EE" w:rsidR="0081798F" w:rsidRPr="00393B44" w:rsidRDefault="00302FAA" w:rsidP="00153EB5">
            <w:pPr>
              <w:pStyle w:val="Zkladntext"/>
              <w:keepNext/>
              <w:spacing w:before="60" w:line="276" w:lineRule="auto"/>
              <w:jc w:val="both"/>
              <w:rPr>
                <w:b/>
                <w:vertAlign w:val="subscript"/>
              </w:rPr>
            </w:pPr>
            <w:r w:rsidRPr="00393B44">
              <w:rPr>
                <w:b/>
              </w:rPr>
              <w:t>V roce 2023 mělo být uplatněno 11 aplik</w:t>
            </w:r>
            <w:r w:rsidR="00153EB5" w:rsidRPr="00393B44">
              <w:rPr>
                <w:b/>
              </w:rPr>
              <w:t>ačních</w:t>
            </w:r>
            <w:r w:rsidRPr="00393B44">
              <w:rPr>
                <w:b/>
              </w:rPr>
              <w:t xml:space="preserve"> výsle</w:t>
            </w:r>
            <w:r w:rsidR="00ED7C5F">
              <w:rPr>
                <w:b/>
              </w:rPr>
              <w:t>dků, uplatněno bylo 10 výsledků</w:t>
            </w:r>
            <w:r w:rsidRPr="00393B44">
              <w:rPr>
                <w:b/>
              </w:rPr>
              <w:t xml:space="preserve">, </w:t>
            </w:r>
            <w:r w:rsidR="00195643" w:rsidRPr="00393B44">
              <w:rPr>
                <w:b/>
              </w:rPr>
              <w:t xml:space="preserve">u </w:t>
            </w:r>
            <w:r w:rsidRPr="00393B44">
              <w:rPr>
                <w:b/>
              </w:rPr>
              <w:t>jed</w:t>
            </w:r>
            <w:r w:rsidR="00195643" w:rsidRPr="00393B44">
              <w:rPr>
                <w:b/>
              </w:rPr>
              <w:t>noho</w:t>
            </w:r>
            <w:r w:rsidRPr="00393B44">
              <w:rPr>
                <w:b/>
              </w:rPr>
              <w:t xml:space="preserve"> výsledk</w:t>
            </w:r>
            <w:r w:rsidR="00195643" w:rsidRPr="00393B44">
              <w:rPr>
                <w:b/>
              </w:rPr>
              <w:t>u</w:t>
            </w:r>
            <w:r w:rsidRPr="00393B44">
              <w:rPr>
                <w:b/>
              </w:rPr>
              <w:t xml:space="preserve"> </w:t>
            </w:r>
            <w:r w:rsidR="00195643" w:rsidRPr="00393B44">
              <w:rPr>
                <w:b/>
              </w:rPr>
              <w:t>v</w:t>
            </w:r>
            <w:r w:rsidR="00195643" w:rsidRPr="00393B44">
              <w:rPr>
                <w:b/>
                <w:lang w:eastAsia="en-US"/>
              </w:rPr>
              <w:t xml:space="preserve"> současnosti probíhá patentové řízení a ke schválení by mělo dojít v průběhu roku 2024. </w:t>
            </w:r>
            <w:r w:rsidR="00511FA4" w:rsidRPr="00393B44">
              <w:rPr>
                <w:b/>
              </w:rPr>
              <w:t>Dále</w:t>
            </w:r>
            <w:r w:rsidR="0081798F" w:rsidRPr="00393B44">
              <w:rPr>
                <w:b/>
              </w:rPr>
              <w:t xml:space="preserve"> mělo být uplatněno 19 publikačních výsledků a 7</w:t>
            </w:r>
            <w:r w:rsidR="00511FA4" w:rsidRPr="00393B44">
              <w:rPr>
                <w:b/>
              </w:rPr>
              <w:t xml:space="preserve"> výsledků</w:t>
            </w:r>
            <w:r w:rsidR="0081798F" w:rsidRPr="00393B44">
              <w:rPr>
                <w:b/>
              </w:rPr>
              <w:t xml:space="preserve"> neuplatněných v předchozích letech řešení koncepce. Uplatněno bylo 17 výsledků z roku 2023, 7 výsledků z předchozích roků řešení a neuplatněny zůstaly 3 výsledky J.</w:t>
            </w:r>
            <w:r w:rsidR="00393B44" w:rsidRPr="00393B44">
              <w:rPr>
                <w:b/>
              </w:rPr>
              <w:t xml:space="preserve"> </w:t>
            </w:r>
            <w:r w:rsidR="00655ED0" w:rsidRPr="00393B44">
              <w:rPr>
                <w:b/>
              </w:rPr>
              <w:t xml:space="preserve">Nad plán byly vydány publikace </w:t>
            </w:r>
            <w:r w:rsidR="000E58F2" w:rsidRPr="00393B44">
              <w:rPr>
                <w:b/>
              </w:rPr>
              <w:t>1x B, 3x C a 2</w:t>
            </w:r>
            <w:r w:rsidR="00655ED0" w:rsidRPr="00393B44">
              <w:rPr>
                <w:b/>
              </w:rPr>
              <w:t>x  J</w:t>
            </w:r>
            <w:r w:rsidR="00655ED0" w:rsidRPr="00393B44">
              <w:rPr>
                <w:b/>
                <w:vertAlign w:val="subscript"/>
              </w:rPr>
              <w:t>ost.</w:t>
            </w:r>
          </w:p>
          <w:p w14:paraId="23DD654F" w14:textId="01FD66A3" w:rsidR="00E82442" w:rsidRPr="00393B44" w:rsidRDefault="00DD3F2C" w:rsidP="00320352">
            <w:pPr>
              <w:pStyle w:val="Zkladntext"/>
              <w:keepNext/>
              <w:spacing w:before="60" w:line="276" w:lineRule="auto"/>
              <w:jc w:val="both"/>
              <w:rPr>
                <w:b/>
              </w:rPr>
            </w:pPr>
            <w:r w:rsidRPr="00393B44">
              <w:rPr>
                <w:b/>
              </w:rPr>
              <w:t xml:space="preserve">Plnění dílčích cílů koncepce je hodnoceno jako nadprůměrné, organizaci se podařilo </w:t>
            </w:r>
            <w:r w:rsidR="007E4DBC" w:rsidRPr="00393B44">
              <w:rPr>
                <w:b/>
              </w:rPr>
              <w:t xml:space="preserve">splnit takřka všechny výsledky, uplatnila několik </w:t>
            </w:r>
            <w:r w:rsidR="00FA6206" w:rsidRPr="00393B44">
              <w:rPr>
                <w:b/>
              </w:rPr>
              <w:t xml:space="preserve">publikačních výsledků </w:t>
            </w:r>
            <w:r w:rsidR="007E4DBC" w:rsidRPr="00393B44">
              <w:rPr>
                <w:b/>
              </w:rPr>
              <w:t>nad rámec a nesplněné jsou většinou v procesu schvalování.</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5F778A">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lastRenderedPageBreak/>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0EACCF1F" w14:textId="77777777" w:rsidR="00C35476" w:rsidRDefault="00E06A85" w:rsidP="00764318">
            <w:pPr>
              <w:pStyle w:val="Normlnweb"/>
              <w:shd w:val="clear" w:color="auto" w:fill="DEEAF6"/>
              <w:spacing w:before="60" w:beforeAutospacing="0" w:after="0" w:afterAutospacing="0" w:line="276" w:lineRule="auto"/>
              <w:jc w:val="both"/>
              <w:rPr>
                <w:color w:val="000000"/>
              </w:rPr>
            </w:pPr>
            <w:r w:rsidRPr="00DC0A39">
              <w:rPr>
                <w:color w:val="000000"/>
              </w:rPr>
              <w:t xml:space="preserve">Základním cílem koncepce </w:t>
            </w:r>
            <w:r w:rsidR="00173E11" w:rsidRPr="00DC0A39">
              <w:rPr>
                <w:color w:val="000000"/>
              </w:rPr>
              <w:t>bylo</w:t>
            </w:r>
            <w:r w:rsidRPr="00DC0A39">
              <w:rPr>
                <w:color w:val="000000"/>
              </w:rPr>
              <w:t xml:space="preserve"> zaměřit se na ochranu národního kulturního dědictví na jedné straně, co nejširší poznání tohoto dědictví a na druhé straně jeho zpřístupnění. </w:t>
            </w:r>
            <w:r w:rsidR="001465F7" w:rsidRPr="00DC0A39">
              <w:rPr>
                <w:color w:val="000000"/>
              </w:rPr>
              <w:t>Obecným cílem koncepce je rozšířit znalosti o vzácných historických, hudebních, slavistických fonde</w:t>
            </w:r>
            <w:r w:rsidR="00466529" w:rsidRPr="00DC0A39">
              <w:rPr>
                <w:color w:val="000000"/>
              </w:rPr>
              <w:t xml:space="preserve">ch a novodobých fondech, </w:t>
            </w:r>
            <w:r w:rsidR="001465F7" w:rsidRPr="00DC0A39">
              <w:rPr>
                <w:color w:val="000000"/>
              </w:rPr>
              <w:t xml:space="preserve">zdokonalit jejich zpřístupnění, napomoci jejich digitalizaci a sdílení a re-use digitálních dat, zapojit širokou veřejnost do jejich zhodnocení. </w:t>
            </w:r>
            <w:r w:rsidR="00B941CD" w:rsidRPr="00DC0A39">
              <w:rPr>
                <w:color w:val="000000"/>
              </w:rPr>
              <w:t>Dále</w:t>
            </w:r>
            <w:r w:rsidR="001465F7" w:rsidRPr="00DC0A39">
              <w:rPr>
                <w:color w:val="000000"/>
              </w:rPr>
              <w:t xml:space="preserve"> koncepce cílí na ochranu všech typů dokumentů vč. digitálních a zdokonalení archivace a zpřístupnění dat webového archivu.</w:t>
            </w:r>
          </w:p>
          <w:p w14:paraId="4F8FA689" w14:textId="1692952E" w:rsidR="00E06A85" w:rsidRPr="00DC0A39" w:rsidRDefault="00F137BF" w:rsidP="00764318">
            <w:pPr>
              <w:pStyle w:val="Normlnweb"/>
              <w:shd w:val="clear" w:color="auto" w:fill="DEEAF6"/>
              <w:spacing w:before="60" w:beforeAutospacing="0" w:after="0" w:afterAutospacing="0" w:line="276" w:lineRule="auto"/>
              <w:jc w:val="both"/>
              <w:rPr>
                <w:color w:val="000000"/>
              </w:rPr>
            </w:pPr>
            <w:r w:rsidRPr="00DC0A39">
              <w:rPr>
                <w:color w:val="000000"/>
              </w:rPr>
              <w:t xml:space="preserve">Koncepce obsahuje 15 věcných výzkumných cílů, </w:t>
            </w:r>
            <w:r w:rsidR="001E1D2B" w:rsidRPr="00DC0A39">
              <w:rPr>
                <w:color w:val="000000"/>
              </w:rPr>
              <w:t xml:space="preserve">které byly plněny prostřednictvím 10 </w:t>
            </w:r>
            <w:r w:rsidR="003E668B" w:rsidRPr="00DC0A39">
              <w:rPr>
                <w:color w:val="000000"/>
              </w:rPr>
              <w:t>výzkumných oblastí:</w:t>
            </w:r>
            <w:r w:rsidR="003E668B" w:rsidRPr="00DC0A39">
              <w:rPr>
                <w:rFonts w:ascii="Calibri" w:hAnsi="Calibri" w:cs="Calibri"/>
                <w:color w:val="000000"/>
              </w:rPr>
              <w:t xml:space="preserve"> </w:t>
            </w:r>
            <w:r w:rsidR="003E668B" w:rsidRPr="00DC0A39">
              <w:rPr>
                <w:color w:val="000000"/>
              </w:rPr>
              <w:t>výzkum dějin knižní kultury, hudební vědy, slavistiky, digitální kodikologie a knihovědy, webových archivů pro vědecký výzkum, archivace digitálních dat, ochrany knihovních fondů, novodobé vydavatelské produkce v českých zemích po r. 1800, Digital Humanities a výzkum knihy jako média ve starověku a novověku.</w:t>
            </w:r>
          </w:p>
          <w:p w14:paraId="58410AD8" w14:textId="1C12C366" w:rsidR="0038635A" w:rsidRPr="00764318" w:rsidRDefault="0038635A" w:rsidP="00764318">
            <w:pPr>
              <w:pStyle w:val="abstract"/>
              <w:shd w:val="clear" w:color="auto" w:fill="DEEAF6"/>
              <w:spacing w:before="60" w:after="0" w:line="276" w:lineRule="auto"/>
              <w:contextualSpacing/>
              <w:rPr>
                <w:rFonts w:ascii="Times New Roman" w:hAnsi="Times New Roman" w:cs="Times New Roman"/>
                <w:color w:val="292929"/>
                <w:sz w:val="24"/>
                <w:szCs w:val="24"/>
              </w:rPr>
            </w:pPr>
            <w:r w:rsidRPr="00DC0A39">
              <w:rPr>
                <w:rFonts w:ascii="Times New Roman" w:hAnsi="Times New Roman" w:cs="Times New Roman"/>
                <w:color w:val="292929"/>
                <w:sz w:val="24"/>
                <w:szCs w:val="24"/>
              </w:rPr>
              <w:t xml:space="preserve">Naplnění cílů koncepce dokládá uplatnění většiny plánovaných výsledků. </w:t>
            </w:r>
            <w:r w:rsidR="00125040" w:rsidRPr="00DC0A39">
              <w:rPr>
                <w:rFonts w:ascii="Times New Roman" w:hAnsi="Times New Roman" w:cs="Times New Roman"/>
                <w:color w:val="292929"/>
                <w:sz w:val="24"/>
                <w:szCs w:val="24"/>
              </w:rPr>
              <w:t>V</w:t>
            </w:r>
            <w:r w:rsidRPr="00764318">
              <w:rPr>
                <w:rFonts w:ascii="Times New Roman" w:hAnsi="Times New Roman" w:cs="Times New Roman"/>
                <w:color w:val="292929"/>
                <w:sz w:val="24"/>
                <w:szCs w:val="24"/>
              </w:rPr>
              <w:t xml:space="preserve">ýzkumné aktivity byly navzájem provázány a navzájem se podporovaly. Díky schválení Dlouhodobé koncepce rozvoje výzkumné organizace na léta 2024-2028 se stanovením nových cílů v nich bude možno pokračovat a prohlubovat je. Bude zároveň možné je rozšířit o oblast č. 11: </w:t>
            </w:r>
            <w:r w:rsidRPr="00764318">
              <w:rPr>
                <w:rFonts w:ascii="Times New Roman" w:hAnsi="Times New Roman" w:cs="Times New Roman"/>
                <w:i/>
                <w:color w:val="292929"/>
                <w:sz w:val="24"/>
                <w:szCs w:val="24"/>
              </w:rPr>
              <w:t>Propojená otevřená data</w:t>
            </w:r>
            <w:r w:rsidRPr="00764318">
              <w:rPr>
                <w:rFonts w:ascii="Times New Roman" w:hAnsi="Times New Roman" w:cs="Times New Roman"/>
                <w:color w:val="292929"/>
                <w:sz w:val="24"/>
                <w:szCs w:val="24"/>
              </w:rPr>
              <w:t>, jejíž řešení přispěje ke kvalitnějšímu vyhledávání informací v systémech a databázích národní působnosti</w:t>
            </w:r>
            <w:r w:rsidR="00E17DF4" w:rsidRPr="00764318">
              <w:rPr>
                <w:rFonts w:ascii="Times New Roman" w:hAnsi="Times New Roman" w:cs="Times New Roman"/>
                <w:color w:val="292929"/>
                <w:sz w:val="24"/>
                <w:szCs w:val="24"/>
              </w:rPr>
              <w:t>,</w:t>
            </w:r>
            <w:r w:rsidRPr="00764318">
              <w:rPr>
                <w:rFonts w:ascii="Times New Roman" w:hAnsi="Times New Roman" w:cs="Times New Roman"/>
                <w:color w:val="292929"/>
                <w:sz w:val="24"/>
                <w:szCs w:val="24"/>
              </w:rPr>
              <w:t xml:space="preserve"> a přispěje tak k efektivnějšímu využití dostupných dat.</w:t>
            </w:r>
          </w:p>
          <w:p w14:paraId="4D715DC5" w14:textId="447C31D9" w:rsidR="00E06A85" w:rsidRPr="00DC0A39" w:rsidRDefault="00E437C7" w:rsidP="00764318">
            <w:pPr>
              <w:pStyle w:val="Normlnweb"/>
              <w:shd w:val="clear" w:color="auto" w:fill="DEEAF6"/>
              <w:spacing w:before="60" w:beforeAutospacing="0" w:after="0" w:afterAutospacing="0" w:line="276" w:lineRule="auto"/>
              <w:jc w:val="both"/>
              <w:rPr>
                <w:color w:val="000000"/>
              </w:rPr>
            </w:pPr>
            <w:r w:rsidRPr="00DC0A39">
              <w:rPr>
                <w:color w:val="000000"/>
              </w:rPr>
              <w:t>V oblasti lidských zdrojů bylo záměrem stabilizovat a udržet stávající výzkumné týmy a postupně nahrazovat odcházející výzkumné pracovníky.</w:t>
            </w:r>
          </w:p>
          <w:p w14:paraId="61C30EE8" w14:textId="77777777" w:rsidR="00DE44E4" w:rsidRPr="00DC0A39" w:rsidRDefault="00113C27" w:rsidP="00764318">
            <w:pPr>
              <w:pStyle w:val="Normlnweb"/>
              <w:shd w:val="clear" w:color="auto" w:fill="DEEAF6"/>
              <w:spacing w:before="60" w:beforeAutospacing="0" w:after="0" w:afterAutospacing="0" w:line="276" w:lineRule="auto"/>
              <w:jc w:val="both"/>
              <w:rPr>
                <w:color w:val="000000"/>
              </w:rPr>
            </w:pPr>
            <w:r w:rsidRPr="00DC0A39">
              <w:rPr>
                <w:color w:val="000000"/>
              </w:rPr>
              <w:t>V mezinárodní oblasti bylo cílem posilovat spolupráci s evropským kulturním portálem EUROPEANA - nově dosáhnout obráceného toku dat za účelem aktivní agregace dat z třetích institucí, do ní přispívajících, zpětně do digitální knihovny Manuscriptorium.</w:t>
            </w:r>
            <w:r w:rsidR="00DE44E4" w:rsidRPr="00DC0A39">
              <w:rPr>
                <w:color w:val="000000"/>
              </w:rPr>
              <w:t xml:space="preserve"> </w:t>
            </w:r>
          </w:p>
          <w:p w14:paraId="11272CE8" w14:textId="57932ACA" w:rsidR="00E06A85" w:rsidRPr="00DC0A39" w:rsidRDefault="00DE44E4" w:rsidP="00764318">
            <w:pPr>
              <w:pStyle w:val="Normlnweb"/>
              <w:shd w:val="clear" w:color="auto" w:fill="DEEAF6"/>
              <w:spacing w:before="60" w:beforeAutospacing="0" w:after="0" w:afterAutospacing="0" w:line="276" w:lineRule="auto"/>
              <w:jc w:val="both"/>
              <w:rPr>
                <w:color w:val="000000"/>
              </w:rPr>
            </w:pPr>
            <w:r w:rsidRPr="00DC0A39">
              <w:rPr>
                <w:color w:val="000000"/>
              </w:rPr>
              <w:t>Výzkum v Národní knihovně České republiky má vliv na celé národní prostředí a i silný mezinárodní dopad, neboť se týká buď unikátních tradičních sbírek a nově budovaných zdrojů (archiv českého webu) nebo společného zpřístupnění digitalizovaných rukopisů a starých tisků všech českých institucí, bezešvé agregace zahraničních zdrojů, práce s výstupy masové digitalizace starých tisků ve spolupráci se společností Google, automatizované spolupráce s EUROPEANA a také s akademickými službami pro podporu výzkumu a vývoje, jako jsou tzv. resource discovery services společností EBSCO, ProQuest (SummonTM), ExLibris a další.</w:t>
            </w:r>
          </w:p>
          <w:p w14:paraId="528467C4" w14:textId="5D286681" w:rsidR="008A399B" w:rsidRPr="008A399B" w:rsidRDefault="00E17DF4" w:rsidP="00764318">
            <w:pPr>
              <w:pStyle w:val="abstract"/>
              <w:shd w:val="clear" w:color="auto" w:fill="DEEAF6"/>
              <w:spacing w:before="60" w:after="0" w:line="276" w:lineRule="auto"/>
              <w:contextualSpacing/>
              <w:rPr>
                <w:rFonts w:ascii="Times New Roman" w:hAnsi="Times New Roman" w:cs="Times New Roman"/>
                <w:color w:val="292929"/>
                <w:sz w:val="24"/>
                <w:szCs w:val="24"/>
              </w:rPr>
            </w:pPr>
            <w:r w:rsidRPr="00537A43">
              <w:rPr>
                <w:rFonts w:ascii="Times New Roman" w:hAnsi="Times New Roman" w:cs="Times New Roman"/>
                <w:color w:val="292929"/>
                <w:sz w:val="24"/>
                <w:szCs w:val="24"/>
                <w:u w:val="single"/>
              </w:rPr>
              <w:t>Cíl Koncepce byl splněn</w:t>
            </w:r>
            <w:r w:rsidR="0023205C" w:rsidRPr="00537A43">
              <w:rPr>
                <w:rFonts w:ascii="Times New Roman" w:hAnsi="Times New Roman" w:cs="Times New Roman"/>
                <w:color w:val="292929"/>
                <w:sz w:val="24"/>
                <w:szCs w:val="24"/>
                <w:u w:val="single"/>
              </w:rPr>
              <w:t>, VO si udržela své postavení ve výzkumném prostoru v rámci ČR i mezinárodním</w:t>
            </w:r>
            <w:r w:rsidR="00EE3EDA" w:rsidRPr="00537A43">
              <w:rPr>
                <w:rFonts w:ascii="Times New Roman" w:hAnsi="Times New Roman" w:cs="Times New Roman"/>
                <w:color w:val="292929"/>
                <w:sz w:val="24"/>
                <w:szCs w:val="24"/>
                <w:u w:val="single"/>
              </w:rPr>
              <w:t>, došlo k uplatnění výsledků v praxi</w:t>
            </w:r>
            <w:r w:rsidR="00EE3EDA">
              <w:rPr>
                <w:rFonts w:ascii="Times New Roman" w:hAnsi="Times New Roman" w:cs="Times New Roman"/>
                <w:color w:val="292929"/>
                <w:sz w:val="24"/>
                <w:szCs w:val="24"/>
              </w:rPr>
              <w:t>:</w:t>
            </w:r>
            <w:r w:rsidR="002A5D85">
              <w:rPr>
                <w:rFonts w:ascii="Times New Roman" w:hAnsi="Times New Roman" w:cs="Times New Roman"/>
                <w:color w:val="292929"/>
                <w:sz w:val="24"/>
                <w:szCs w:val="24"/>
              </w:rPr>
              <w:t xml:space="preserve"> </w:t>
            </w:r>
            <w:r w:rsidR="008A399B" w:rsidRPr="008A399B">
              <w:rPr>
                <w:rFonts w:ascii="Times New Roman" w:hAnsi="Times New Roman" w:cs="Times New Roman"/>
                <w:color w:val="292929"/>
                <w:sz w:val="24"/>
                <w:szCs w:val="24"/>
              </w:rPr>
              <w:t xml:space="preserve">NK je schopna </w:t>
            </w:r>
            <w:r w:rsidR="002A5D85">
              <w:rPr>
                <w:rFonts w:ascii="Times New Roman" w:hAnsi="Times New Roman" w:cs="Times New Roman"/>
                <w:color w:val="292929"/>
                <w:sz w:val="24"/>
                <w:szCs w:val="24"/>
              </w:rPr>
              <w:t>poskytnout</w:t>
            </w:r>
            <w:r w:rsidR="008A399B">
              <w:rPr>
                <w:rFonts w:ascii="Times New Roman" w:hAnsi="Times New Roman" w:cs="Times New Roman"/>
                <w:color w:val="292929"/>
                <w:sz w:val="24"/>
                <w:szCs w:val="24"/>
              </w:rPr>
              <w:t xml:space="preserve"> </w:t>
            </w:r>
            <w:r w:rsidR="00764318" w:rsidRPr="008A399B">
              <w:rPr>
                <w:rFonts w:ascii="Times New Roman" w:hAnsi="Times New Roman" w:cs="Times New Roman"/>
                <w:color w:val="292929"/>
                <w:sz w:val="24"/>
                <w:szCs w:val="24"/>
              </w:rPr>
              <w:t>řešení</w:t>
            </w:r>
            <w:r w:rsidR="00764318">
              <w:rPr>
                <w:rFonts w:ascii="Times New Roman" w:hAnsi="Times New Roman" w:cs="Times New Roman"/>
                <w:color w:val="292929"/>
                <w:sz w:val="24"/>
                <w:szCs w:val="24"/>
              </w:rPr>
              <w:t xml:space="preserve"> </w:t>
            </w:r>
            <w:r w:rsidR="00764318" w:rsidRPr="008A399B">
              <w:rPr>
                <w:rFonts w:ascii="Times New Roman" w:hAnsi="Times New Roman" w:cs="Times New Roman"/>
                <w:color w:val="292929"/>
                <w:sz w:val="24"/>
                <w:szCs w:val="24"/>
              </w:rPr>
              <w:lastRenderedPageBreak/>
              <w:t>odborných</w:t>
            </w:r>
            <w:r w:rsidR="00475EBF">
              <w:rPr>
                <w:rFonts w:ascii="Times New Roman" w:hAnsi="Times New Roman" w:cs="Times New Roman"/>
                <w:color w:val="292929"/>
                <w:sz w:val="24"/>
                <w:szCs w:val="24"/>
              </w:rPr>
              <w:t xml:space="preserve"> činností systému knihoven ČR </w:t>
            </w:r>
            <w:r w:rsidR="008A399B" w:rsidRPr="008A399B">
              <w:rPr>
                <w:rFonts w:ascii="Times New Roman" w:hAnsi="Times New Roman" w:cs="Times New Roman"/>
                <w:color w:val="292929"/>
                <w:sz w:val="24"/>
                <w:szCs w:val="24"/>
              </w:rPr>
              <w:t xml:space="preserve">formou certifikovaných metodik nebo agregovat </w:t>
            </w:r>
            <w:r w:rsidR="00475EBF">
              <w:rPr>
                <w:rFonts w:ascii="Times New Roman" w:hAnsi="Times New Roman" w:cs="Times New Roman"/>
                <w:color w:val="292929"/>
                <w:sz w:val="24"/>
                <w:szCs w:val="24"/>
              </w:rPr>
              <w:t>je</w:t>
            </w:r>
            <w:r w:rsidR="008A399B" w:rsidRPr="008A399B">
              <w:rPr>
                <w:rFonts w:ascii="Times New Roman" w:hAnsi="Times New Roman" w:cs="Times New Roman"/>
                <w:color w:val="292929"/>
                <w:sz w:val="24"/>
                <w:szCs w:val="24"/>
              </w:rPr>
              <w:t xml:space="preserve"> do národně a nadnárodně pojatých aktivit a produktů, takže např</w:t>
            </w:r>
            <w:r w:rsidR="00814ABB">
              <w:rPr>
                <w:rFonts w:ascii="Times New Roman" w:hAnsi="Times New Roman" w:cs="Times New Roman"/>
                <w:color w:val="292929"/>
                <w:sz w:val="24"/>
                <w:szCs w:val="24"/>
              </w:rPr>
              <w:t>.</w:t>
            </w:r>
            <w:r w:rsidR="008A399B" w:rsidRPr="008A399B">
              <w:rPr>
                <w:rFonts w:ascii="Times New Roman" w:hAnsi="Times New Roman" w:cs="Times New Roman"/>
                <w:color w:val="292929"/>
                <w:sz w:val="24"/>
                <w:szCs w:val="24"/>
              </w:rPr>
              <w:t xml:space="preserve"> i malé muzejní knihovny nebo vybrané klášterní knihovny </w:t>
            </w:r>
            <w:r w:rsidR="0048481E">
              <w:rPr>
                <w:rFonts w:ascii="Times New Roman" w:hAnsi="Times New Roman" w:cs="Times New Roman"/>
                <w:color w:val="292929"/>
                <w:sz w:val="24"/>
                <w:szCs w:val="24"/>
              </w:rPr>
              <w:t>zpřístupňují</w:t>
            </w:r>
            <w:r w:rsidR="008A399B" w:rsidRPr="008A399B">
              <w:rPr>
                <w:rFonts w:ascii="Times New Roman" w:hAnsi="Times New Roman" w:cs="Times New Roman"/>
                <w:color w:val="292929"/>
                <w:sz w:val="24"/>
                <w:szCs w:val="24"/>
              </w:rPr>
              <w:t xml:space="preserve"> své rukopisy a staré tisky v evropském kultu</w:t>
            </w:r>
            <w:r w:rsidR="0048481E">
              <w:rPr>
                <w:rFonts w:ascii="Times New Roman" w:hAnsi="Times New Roman" w:cs="Times New Roman"/>
                <w:color w:val="292929"/>
                <w:sz w:val="24"/>
                <w:szCs w:val="24"/>
              </w:rPr>
              <w:t>rním portále/knihovně EUROPEANA</w:t>
            </w:r>
            <w:r w:rsidR="008A399B" w:rsidRPr="008A399B">
              <w:rPr>
                <w:rFonts w:ascii="Times New Roman" w:hAnsi="Times New Roman" w:cs="Times New Roman"/>
                <w:color w:val="292929"/>
                <w:sz w:val="24"/>
                <w:szCs w:val="24"/>
              </w:rPr>
              <w:t>. Obdobným způsobem jsou sdílena i další agregovaná data</w:t>
            </w:r>
            <w:r w:rsidR="009C6086">
              <w:rPr>
                <w:rFonts w:ascii="Times New Roman" w:hAnsi="Times New Roman" w:cs="Times New Roman"/>
                <w:color w:val="292929"/>
                <w:sz w:val="24"/>
                <w:szCs w:val="24"/>
              </w:rPr>
              <w:t xml:space="preserve"> z národního prostředí. Výzkum NK</w:t>
            </w:r>
            <w:r w:rsidR="008A399B" w:rsidRPr="008A399B">
              <w:rPr>
                <w:rFonts w:ascii="Times New Roman" w:hAnsi="Times New Roman" w:cs="Times New Roman"/>
                <w:color w:val="292929"/>
                <w:sz w:val="24"/>
                <w:szCs w:val="24"/>
              </w:rPr>
              <w:t xml:space="preserve"> má výrazný multiplikační efekt a nové technologicky laděné aplikační výsledky si kladou za cíl po uvedení do provozu tento efekt ještě navýšit.</w:t>
            </w:r>
          </w:p>
          <w:p w14:paraId="06CD4415" w14:textId="77777777" w:rsidR="002F37ED" w:rsidRDefault="002F37ED" w:rsidP="00764318">
            <w:pPr>
              <w:pStyle w:val="abstract"/>
              <w:spacing w:before="60" w:after="0" w:line="276" w:lineRule="auto"/>
              <w:contextualSpacing/>
              <w:rPr>
                <w:rFonts w:cstheme="minorHAnsi"/>
              </w:rPr>
            </w:pPr>
          </w:p>
          <w:p w14:paraId="272577EC" w14:textId="12235B48" w:rsidR="002F37ED" w:rsidRPr="00133365" w:rsidRDefault="0002199D" w:rsidP="00764318">
            <w:pPr>
              <w:pStyle w:val="abstract"/>
              <w:spacing w:before="60" w:after="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Vizí a s ní propojenou misí NK bylo </w:t>
            </w:r>
            <w:r w:rsidR="001F79F8" w:rsidRPr="001F79F8">
              <w:rPr>
                <w:rFonts w:ascii="Times New Roman" w:hAnsi="Times New Roman" w:cs="Times New Roman"/>
                <w:sz w:val="24"/>
                <w:szCs w:val="24"/>
              </w:rPr>
              <w:t>pokračovat ve zdokonalení své</w:t>
            </w:r>
            <w:r w:rsidR="001F79F8">
              <w:rPr>
                <w:rFonts w:ascii="Times New Roman" w:hAnsi="Times New Roman" w:cs="Times New Roman"/>
                <w:sz w:val="24"/>
                <w:szCs w:val="24"/>
              </w:rPr>
              <w:t xml:space="preserve">ho působení jako infrastruktura </w:t>
            </w:r>
            <w:r w:rsidR="001F79F8" w:rsidRPr="001F79F8">
              <w:rPr>
                <w:rFonts w:ascii="Times New Roman" w:hAnsi="Times New Roman" w:cs="Times New Roman"/>
                <w:sz w:val="24"/>
                <w:szCs w:val="24"/>
              </w:rPr>
              <w:t>pro další výzkum a vývoj, budující, nabízející a chránící n</w:t>
            </w:r>
            <w:r w:rsidR="001F79F8">
              <w:rPr>
                <w:rFonts w:ascii="Times New Roman" w:hAnsi="Times New Roman" w:cs="Times New Roman"/>
                <w:sz w:val="24"/>
                <w:szCs w:val="24"/>
              </w:rPr>
              <w:t xml:space="preserve">ezastupitelné informační zdroje </w:t>
            </w:r>
            <w:r w:rsidR="001F79F8" w:rsidRPr="001F79F8">
              <w:rPr>
                <w:rFonts w:ascii="Times New Roman" w:hAnsi="Times New Roman" w:cs="Times New Roman"/>
                <w:sz w:val="24"/>
                <w:szCs w:val="24"/>
              </w:rPr>
              <w:t>institucím a jednotlivcům s cílem umožnit jim co nejlépe generov</w:t>
            </w:r>
            <w:r w:rsidR="002853CA">
              <w:rPr>
                <w:rFonts w:ascii="Times New Roman" w:hAnsi="Times New Roman" w:cs="Times New Roman"/>
                <w:sz w:val="24"/>
                <w:szCs w:val="24"/>
              </w:rPr>
              <w:t>at</w:t>
            </w:r>
            <w:r w:rsidR="001F79F8">
              <w:rPr>
                <w:rFonts w:ascii="Times New Roman" w:hAnsi="Times New Roman" w:cs="Times New Roman"/>
                <w:sz w:val="24"/>
                <w:szCs w:val="24"/>
              </w:rPr>
              <w:t xml:space="preserve"> další kvalitativně nové </w:t>
            </w:r>
            <w:r w:rsidR="001F79F8" w:rsidRPr="001F79F8">
              <w:rPr>
                <w:rFonts w:ascii="Times New Roman" w:hAnsi="Times New Roman" w:cs="Times New Roman"/>
                <w:sz w:val="24"/>
                <w:szCs w:val="24"/>
              </w:rPr>
              <w:t>poznání.</w:t>
            </w:r>
            <w:r w:rsidR="002853CA">
              <w:rPr>
                <w:rFonts w:ascii="Times New Roman" w:hAnsi="Times New Roman" w:cs="Times New Roman"/>
                <w:sz w:val="24"/>
                <w:szCs w:val="24"/>
              </w:rPr>
              <w:t xml:space="preserve"> </w:t>
            </w:r>
            <w:r w:rsidR="00C3203B">
              <w:rPr>
                <w:rFonts w:ascii="Times New Roman" w:hAnsi="Times New Roman" w:cs="Times New Roman"/>
                <w:sz w:val="24"/>
                <w:szCs w:val="24"/>
              </w:rPr>
              <w:t xml:space="preserve">Nástroji vize byly </w:t>
            </w:r>
            <w:r w:rsidR="008A399B" w:rsidRPr="00133365">
              <w:rPr>
                <w:rFonts w:ascii="Times New Roman" w:hAnsi="Times New Roman" w:cs="Times New Roman"/>
                <w:sz w:val="24"/>
                <w:szCs w:val="24"/>
              </w:rPr>
              <w:t xml:space="preserve">odbornost, prestiž, služba a rozvoj. Odbornost byla posilována řadou opatření v oblasti personální práce a vzdělávání, </w:t>
            </w:r>
            <w:r w:rsidR="00595316">
              <w:rPr>
                <w:rFonts w:ascii="Times New Roman" w:hAnsi="Times New Roman" w:cs="Times New Roman"/>
                <w:sz w:val="24"/>
                <w:szCs w:val="24"/>
              </w:rPr>
              <w:t>např.</w:t>
            </w:r>
            <w:r w:rsidR="008A399B" w:rsidRPr="00133365">
              <w:rPr>
                <w:rFonts w:ascii="Times New Roman" w:hAnsi="Times New Roman" w:cs="Times New Roman"/>
                <w:sz w:val="24"/>
                <w:szCs w:val="24"/>
              </w:rPr>
              <w:t xml:space="preserve"> pravidelná roční hodnocení pracovníků, které obsahuje i konkrétní ukládání odborných úkolů a úkolů v oblasti vzdělávání. Prestiž</w:t>
            </w:r>
            <w:r w:rsidR="008A399B" w:rsidRPr="00133365">
              <w:rPr>
                <w:rFonts w:ascii="Times New Roman" w:hAnsi="Times New Roman" w:cs="Times New Roman"/>
                <w:b/>
                <w:sz w:val="24"/>
                <w:szCs w:val="24"/>
                <w:lang w:eastAsia="cs-CZ"/>
              </w:rPr>
              <w:t xml:space="preserve"> </w:t>
            </w:r>
            <w:r w:rsidR="008A399B" w:rsidRPr="00133365">
              <w:rPr>
                <w:rFonts w:ascii="Times New Roman" w:hAnsi="Times New Roman" w:cs="Times New Roman"/>
                <w:sz w:val="24"/>
                <w:szCs w:val="24"/>
              </w:rPr>
              <w:t>instituce dokládá i trvalá absence volných míst a naplňování přepočteného stavu zaměs</w:t>
            </w:r>
            <w:r w:rsidR="00595316">
              <w:rPr>
                <w:rFonts w:ascii="Times New Roman" w:hAnsi="Times New Roman" w:cs="Times New Roman"/>
                <w:sz w:val="24"/>
                <w:szCs w:val="24"/>
              </w:rPr>
              <w:t>tnanců</w:t>
            </w:r>
            <w:r w:rsidR="008A399B" w:rsidRPr="00133365">
              <w:rPr>
                <w:rFonts w:ascii="Times New Roman" w:hAnsi="Times New Roman" w:cs="Times New Roman"/>
                <w:sz w:val="24"/>
                <w:szCs w:val="24"/>
              </w:rPr>
              <w:t xml:space="preserve">. </w:t>
            </w:r>
            <w:r w:rsidR="008A399B" w:rsidRPr="00695AC1">
              <w:rPr>
                <w:rFonts w:ascii="Times New Roman" w:hAnsi="Times New Roman" w:cs="Times New Roman"/>
                <w:sz w:val="24"/>
                <w:szCs w:val="24"/>
              </w:rPr>
              <w:t xml:space="preserve">K větší fluktuaci dochází pouze v oblasti IT, kde NK nemůže </w:t>
            </w:r>
            <w:r w:rsidR="00426731" w:rsidRPr="00695AC1">
              <w:rPr>
                <w:rFonts w:ascii="Times New Roman" w:hAnsi="Times New Roman" w:cs="Times New Roman"/>
                <w:sz w:val="24"/>
                <w:szCs w:val="24"/>
              </w:rPr>
              <w:t xml:space="preserve">v platových podmínkách </w:t>
            </w:r>
            <w:r w:rsidR="008A399B" w:rsidRPr="00695AC1">
              <w:rPr>
                <w:rFonts w:ascii="Times New Roman" w:hAnsi="Times New Roman" w:cs="Times New Roman"/>
                <w:sz w:val="24"/>
                <w:szCs w:val="24"/>
              </w:rPr>
              <w:t xml:space="preserve">konkurovat soukromým firmám. I přes </w:t>
            </w:r>
            <w:r w:rsidR="002071AE" w:rsidRPr="00695AC1">
              <w:rPr>
                <w:rFonts w:ascii="Times New Roman" w:hAnsi="Times New Roman" w:cs="Times New Roman"/>
                <w:sz w:val="24"/>
                <w:szCs w:val="24"/>
              </w:rPr>
              <w:t>to</w:t>
            </w:r>
            <w:r w:rsidR="008A399B" w:rsidRPr="00695AC1">
              <w:rPr>
                <w:rFonts w:ascii="Times New Roman" w:hAnsi="Times New Roman" w:cs="Times New Roman"/>
                <w:sz w:val="24"/>
                <w:szCs w:val="24"/>
              </w:rPr>
              <w:t xml:space="preserve"> je v oblasti IT řada pracovníků, kteří </w:t>
            </w:r>
            <w:r w:rsidR="002071AE" w:rsidRPr="00695AC1">
              <w:rPr>
                <w:rFonts w:ascii="Times New Roman" w:hAnsi="Times New Roman" w:cs="Times New Roman"/>
                <w:sz w:val="24"/>
                <w:szCs w:val="24"/>
              </w:rPr>
              <w:t>ve VO zůstávají právě díky prestiži</w:t>
            </w:r>
            <w:r w:rsidR="008A399B" w:rsidRPr="00695AC1">
              <w:rPr>
                <w:rFonts w:ascii="Times New Roman" w:hAnsi="Times New Roman" w:cs="Times New Roman"/>
                <w:sz w:val="24"/>
                <w:szCs w:val="24"/>
              </w:rPr>
              <w:t>.</w:t>
            </w:r>
            <w:r w:rsidR="008A399B" w:rsidRPr="00133365">
              <w:rPr>
                <w:rFonts w:ascii="Times New Roman" w:hAnsi="Times New Roman" w:cs="Times New Roman"/>
                <w:sz w:val="24"/>
                <w:szCs w:val="24"/>
              </w:rPr>
              <w:t xml:space="preserve"> NK </w:t>
            </w:r>
            <w:r w:rsidR="00CB104E" w:rsidRPr="00133365">
              <w:rPr>
                <w:rFonts w:ascii="Times New Roman" w:hAnsi="Times New Roman" w:cs="Times New Roman"/>
                <w:sz w:val="24"/>
                <w:szCs w:val="24"/>
              </w:rPr>
              <w:t xml:space="preserve">dlouhodobě </w:t>
            </w:r>
            <w:r w:rsidR="008A399B" w:rsidRPr="00133365">
              <w:rPr>
                <w:rFonts w:ascii="Times New Roman" w:hAnsi="Times New Roman" w:cs="Times New Roman"/>
                <w:sz w:val="24"/>
                <w:szCs w:val="24"/>
              </w:rPr>
              <w:t xml:space="preserve">spolupracuje s množstvím kulturních a vzdělávacích institucí </w:t>
            </w:r>
            <w:r w:rsidR="00CB104E">
              <w:rPr>
                <w:rFonts w:ascii="Times New Roman" w:hAnsi="Times New Roman" w:cs="Times New Roman"/>
                <w:sz w:val="24"/>
                <w:szCs w:val="24"/>
              </w:rPr>
              <w:t>i</w:t>
            </w:r>
            <w:r w:rsidR="008A399B" w:rsidRPr="00133365">
              <w:rPr>
                <w:rFonts w:ascii="Times New Roman" w:hAnsi="Times New Roman" w:cs="Times New Roman"/>
                <w:sz w:val="24"/>
                <w:szCs w:val="24"/>
              </w:rPr>
              <w:t xml:space="preserve"> s médii, zastupitelskými úřady a zahraničními paměťovými institucemi (</w:t>
            </w:r>
            <w:r w:rsidR="0072036E">
              <w:rPr>
                <w:rFonts w:ascii="Times New Roman" w:hAnsi="Times New Roman" w:cs="Times New Roman"/>
                <w:sz w:val="24"/>
                <w:szCs w:val="24"/>
              </w:rPr>
              <w:t>cca</w:t>
            </w:r>
            <w:r w:rsidR="008A399B" w:rsidRPr="00133365">
              <w:rPr>
                <w:rFonts w:ascii="Times New Roman" w:hAnsi="Times New Roman" w:cs="Times New Roman"/>
                <w:sz w:val="24"/>
                <w:szCs w:val="24"/>
              </w:rPr>
              <w:t xml:space="preserve"> 30 mezinárodních bila</w:t>
            </w:r>
            <w:r w:rsidR="0072036E">
              <w:rPr>
                <w:rFonts w:ascii="Times New Roman" w:hAnsi="Times New Roman" w:cs="Times New Roman"/>
                <w:sz w:val="24"/>
                <w:szCs w:val="24"/>
              </w:rPr>
              <w:t>terálních smluv a memorand)</w:t>
            </w:r>
            <w:r w:rsidR="008A399B" w:rsidRPr="00133365">
              <w:rPr>
                <w:rFonts w:ascii="Times New Roman" w:hAnsi="Times New Roman" w:cs="Times New Roman"/>
                <w:sz w:val="24"/>
                <w:szCs w:val="24"/>
              </w:rPr>
              <w:t xml:space="preserve">. </w:t>
            </w:r>
            <w:r w:rsidR="000C7BC6">
              <w:rPr>
                <w:rFonts w:ascii="Times New Roman" w:hAnsi="Times New Roman" w:cs="Times New Roman"/>
                <w:sz w:val="24"/>
                <w:szCs w:val="24"/>
              </w:rPr>
              <w:t>J</w:t>
            </w:r>
            <w:r w:rsidR="008A399B" w:rsidRPr="00133365">
              <w:rPr>
                <w:rFonts w:ascii="Times New Roman" w:hAnsi="Times New Roman" w:cs="Times New Roman"/>
                <w:sz w:val="24"/>
                <w:szCs w:val="24"/>
              </w:rPr>
              <w:t>e certifikovaným partnerem a agregátorem evropského portálu EUROPEANA, a to agregátorem mezinárodn</w:t>
            </w:r>
            <w:r w:rsidR="000C7BC6">
              <w:rPr>
                <w:rFonts w:ascii="Times New Roman" w:hAnsi="Times New Roman" w:cs="Times New Roman"/>
                <w:sz w:val="24"/>
                <w:szCs w:val="24"/>
              </w:rPr>
              <w:t>ím, kdy agreguje data kromě cca</w:t>
            </w:r>
            <w:r w:rsidR="008A399B" w:rsidRPr="00133365">
              <w:rPr>
                <w:rFonts w:ascii="Times New Roman" w:hAnsi="Times New Roman" w:cs="Times New Roman"/>
                <w:sz w:val="24"/>
                <w:szCs w:val="24"/>
              </w:rPr>
              <w:t xml:space="preserve"> 70 českých institucí i dalších cca 70 institucí z 22 zemí a přenáší je do EUROPEANA.</w:t>
            </w:r>
          </w:p>
          <w:p w14:paraId="3C8DBB6C" w14:textId="6205125A" w:rsidR="008A399B" w:rsidRPr="00695AC1" w:rsidRDefault="008A399B" w:rsidP="00764318">
            <w:pPr>
              <w:pStyle w:val="abstract"/>
              <w:spacing w:before="60" w:after="0" w:line="276" w:lineRule="auto"/>
              <w:contextualSpacing/>
              <w:rPr>
                <w:rFonts w:ascii="Times New Roman" w:hAnsi="Times New Roman" w:cs="Times New Roman"/>
                <w:sz w:val="24"/>
                <w:szCs w:val="24"/>
              </w:rPr>
            </w:pPr>
            <w:r w:rsidRPr="00695AC1">
              <w:rPr>
                <w:rFonts w:ascii="Times New Roman" w:hAnsi="Times New Roman" w:cs="Times New Roman"/>
                <w:sz w:val="24"/>
                <w:szCs w:val="24"/>
              </w:rPr>
              <w:t xml:space="preserve">NK se snaží </w:t>
            </w:r>
            <w:r w:rsidR="001E54A5" w:rsidRPr="00695AC1">
              <w:rPr>
                <w:rFonts w:ascii="Times New Roman" w:hAnsi="Times New Roman" w:cs="Times New Roman"/>
                <w:sz w:val="24"/>
                <w:szCs w:val="24"/>
              </w:rPr>
              <w:t xml:space="preserve">nově </w:t>
            </w:r>
            <w:r w:rsidRPr="00695AC1">
              <w:rPr>
                <w:rFonts w:ascii="Times New Roman" w:hAnsi="Times New Roman" w:cs="Times New Roman"/>
                <w:sz w:val="24"/>
                <w:szCs w:val="24"/>
              </w:rPr>
              <w:t>rozvíjet fyzické služby zpřístupňováním nových možností studia, např. formou využívání vyčleněných studoven pro skupinové aktivity uživatelů; návštěvníkům NK je přístupné zdarma wifi připojení. Digitální služby byly obohaceny o zpřístupnění děl nedostupných na trhu registrovaným uživatelům NK i ve vzdáleném režimu, byly umožněny registrace na dálku a platby kartou; byly zásadně navýšeny objemy dat a dokumentů obou digitálních knihoven a v neposlední řadě vylepšena jejich funkcionalita vč. navýšení možnosti personalizace obsahu.</w:t>
            </w:r>
          </w:p>
          <w:p w14:paraId="3E516D62" w14:textId="36659C3C" w:rsidR="00BF745D" w:rsidRDefault="008A399B" w:rsidP="00764318">
            <w:pPr>
              <w:pStyle w:val="abstract"/>
              <w:spacing w:before="60" w:after="0" w:line="276" w:lineRule="auto"/>
              <w:contextualSpacing/>
              <w:rPr>
                <w:rFonts w:ascii="Times New Roman" w:hAnsi="Times New Roman" w:cs="Times New Roman"/>
                <w:color w:val="000000"/>
                <w:sz w:val="24"/>
                <w:szCs w:val="24"/>
              </w:rPr>
            </w:pPr>
            <w:r w:rsidRPr="00695AC1">
              <w:rPr>
                <w:rFonts w:ascii="Times New Roman" w:hAnsi="Times New Roman" w:cs="Times New Roman"/>
                <w:sz w:val="24"/>
                <w:szCs w:val="24"/>
              </w:rPr>
              <w:t xml:space="preserve">V oblasti rozvoje </w:t>
            </w:r>
            <w:r w:rsidR="002F37ED" w:rsidRPr="00695AC1">
              <w:rPr>
                <w:rFonts w:ascii="Times New Roman" w:hAnsi="Times New Roman" w:cs="Times New Roman"/>
                <w:sz w:val="24"/>
                <w:szCs w:val="24"/>
              </w:rPr>
              <w:t>je kladen</w:t>
            </w:r>
            <w:r w:rsidRPr="00695AC1">
              <w:rPr>
                <w:rFonts w:ascii="Times New Roman" w:hAnsi="Times New Roman" w:cs="Times New Roman"/>
                <w:sz w:val="24"/>
                <w:szCs w:val="24"/>
              </w:rPr>
              <w:t xml:space="preserve"> důraz na osobní</w:t>
            </w:r>
            <w:r w:rsidRPr="00695AC1">
              <w:rPr>
                <w:rFonts w:ascii="Times New Roman" w:hAnsi="Times New Roman" w:cs="Times New Roman"/>
                <w:color w:val="000000"/>
                <w:sz w:val="24"/>
                <w:szCs w:val="24"/>
              </w:rPr>
              <w:t xml:space="preserve"> rozvoj </w:t>
            </w:r>
            <w:r w:rsidR="00CE21BD" w:rsidRPr="00695AC1">
              <w:rPr>
                <w:rFonts w:ascii="Times New Roman" w:hAnsi="Times New Roman" w:cs="Times New Roman"/>
                <w:color w:val="000000"/>
                <w:sz w:val="24"/>
                <w:szCs w:val="24"/>
              </w:rPr>
              <w:t xml:space="preserve">všech zaměstnanců, </w:t>
            </w:r>
            <w:r w:rsidR="00563A29" w:rsidRPr="00695AC1">
              <w:rPr>
                <w:rFonts w:ascii="Times New Roman" w:hAnsi="Times New Roman" w:cs="Times New Roman"/>
                <w:color w:val="000000"/>
                <w:sz w:val="24"/>
                <w:szCs w:val="24"/>
              </w:rPr>
              <w:t>nejen výzkumných</w:t>
            </w:r>
            <w:r w:rsidRPr="00695AC1">
              <w:rPr>
                <w:rFonts w:ascii="Times New Roman" w:hAnsi="Times New Roman" w:cs="Times New Roman"/>
                <w:color w:val="000000"/>
                <w:sz w:val="24"/>
                <w:szCs w:val="24"/>
              </w:rPr>
              <w:t xml:space="preserve"> pracovníků, který je podporován celou řadou opatření (benefity, vzdělávání), </w:t>
            </w:r>
            <w:r w:rsidR="006D0B0F" w:rsidRPr="00695AC1">
              <w:rPr>
                <w:rFonts w:ascii="Times New Roman" w:hAnsi="Times New Roman" w:cs="Times New Roman"/>
                <w:color w:val="000000"/>
                <w:sz w:val="24"/>
                <w:szCs w:val="24"/>
              </w:rPr>
              <w:t>které</w:t>
            </w:r>
            <w:r w:rsidRPr="00695AC1">
              <w:rPr>
                <w:rFonts w:ascii="Times New Roman" w:hAnsi="Times New Roman" w:cs="Times New Roman"/>
                <w:color w:val="000000"/>
                <w:sz w:val="24"/>
                <w:szCs w:val="24"/>
              </w:rPr>
              <w:t xml:space="preserve"> byl</w:t>
            </w:r>
            <w:r w:rsidR="006D0B0F" w:rsidRPr="00695AC1">
              <w:rPr>
                <w:rFonts w:ascii="Times New Roman" w:hAnsi="Times New Roman" w:cs="Times New Roman"/>
                <w:color w:val="000000"/>
                <w:sz w:val="24"/>
                <w:szCs w:val="24"/>
              </w:rPr>
              <w:t>y</w:t>
            </w:r>
            <w:r w:rsidRPr="00695AC1">
              <w:rPr>
                <w:rFonts w:ascii="Times New Roman" w:hAnsi="Times New Roman" w:cs="Times New Roman"/>
                <w:color w:val="000000"/>
                <w:sz w:val="24"/>
                <w:szCs w:val="24"/>
              </w:rPr>
              <w:t xml:space="preserve"> </w:t>
            </w:r>
            <w:r w:rsidR="00E4029E" w:rsidRPr="00695AC1">
              <w:rPr>
                <w:rFonts w:ascii="Times New Roman" w:hAnsi="Times New Roman" w:cs="Times New Roman"/>
                <w:color w:val="000000"/>
                <w:sz w:val="24"/>
                <w:szCs w:val="24"/>
              </w:rPr>
              <w:t xml:space="preserve">většinou </w:t>
            </w:r>
            <w:r w:rsidR="006D0B0F" w:rsidRPr="00695AC1">
              <w:rPr>
                <w:rFonts w:ascii="Times New Roman" w:hAnsi="Times New Roman" w:cs="Times New Roman"/>
                <w:color w:val="000000"/>
                <w:sz w:val="24"/>
                <w:szCs w:val="24"/>
              </w:rPr>
              <w:t>zavedeny</w:t>
            </w:r>
            <w:r w:rsidRPr="00695AC1">
              <w:rPr>
                <w:rFonts w:ascii="Times New Roman" w:hAnsi="Times New Roman" w:cs="Times New Roman"/>
                <w:color w:val="000000"/>
                <w:sz w:val="24"/>
                <w:szCs w:val="24"/>
              </w:rPr>
              <w:t xml:space="preserve"> po formulování vize pro léta 2019-2023</w:t>
            </w:r>
            <w:r w:rsidR="002F37ED" w:rsidRPr="00695AC1">
              <w:rPr>
                <w:rFonts w:ascii="Times New Roman" w:hAnsi="Times New Roman" w:cs="Times New Roman"/>
                <w:color w:val="000000"/>
                <w:sz w:val="24"/>
                <w:szCs w:val="24"/>
              </w:rPr>
              <w:t xml:space="preserve">. </w:t>
            </w:r>
            <w:r w:rsidRPr="00695AC1">
              <w:rPr>
                <w:rFonts w:ascii="Times New Roman" w:hAnsi="Times New Roman" w:cs="Times New Roman"/>
                <w:color w:val="000000"/>
                <w:sz w:val="24"/>
                <w:szCs w:val="24"/>
              </w:rPr>
              <w:t>Osobní rozvoj uživatelů je podpořen zavedením nových typů služeb: otevření prostor pro skupinové studium, digitální zpřístupnění děl nedostupných na trhu, navýšení množství dat dostupných z digitálních knihoven.</w:t>
            </w:r>
          </w:p>
          <w:p w14:paraId="04C32BFB" w14:textId="489C9C44" w:rsidR="00C3203B" w:rsidRPr="00592A9F" w:rsidRDefault="005E5B2E" w:rsidP="00764318">
            <w:pPr>
              <w:pStyle w:val="abstract"/>
              <w:spacing w:before="60" w:after="0" w:line="276" w:lineRule="auto"/>
              <w:contextualSpacing/>
              <w:rPr>
                <w:rFonts w:ascii="Times New Roman" w:hAnsi="Times New Roman" w:cs="Times New Roman"/>
                <w:bCs/>
                <w:color w:val="000000"/>
                <w:sz w:val="24"/>
                <w:szCs w:val="24"/>
                <w:u w:val="single"/>
              </w:rPr>
            </w:pPr>
            <w:r w:rsidRPr="00592A9F">
              <w:rPr>
                <w:rFonts w:ascii="Times New Roman" w:hAnsi="Times New Roman" w:cs="Times New Roman"/>
                <w:bCs/>
                <w:color w:val="000000"/>
                <w:sz w:val="24"/>
                <w:szCs w:val="24"/>
                <w:u w:val="single"/>
              </w:rPr>
              <w:t xml:space="preserve">Po polovině období lze plnění vize NK hodnotit jako úspěšné a </w:t>
            </w:r>
            <w:r w:rsidR="009B6008" w:rsidRPr="00592A9F">
              <w:rPr>
                <w:rFonts w:ascii="Times New Roman" w:hAnsi="Times New Roman" w:cs="Times New Roman"/>
                <w:bCs/>
                <w:color w:val="000000"/>
                <w:sz w:val="24"/>
                <w:szCs w:val="24"/>
                <w:u w:val="single"/>
              </w:rPr>
              <w:t>NK učinila značný pokrok, především v</w:t>
            </w:r>
            <w:r w:rsidR="001E7A09" w:rsidRPr="00592A9F">
              <w:rPr>
                <w:rFonts w:ascii="Times New Roman" w:hAnsi="Times New Roman" w:cs="Times New Roman"/>
                <w:bCs/>
                <w:color w:val="000000"/>
                <w:sz w:val="24"/>
                <w:szCs w:val="24"/>
                <w:u w:val="single"/>
              </w:rPr>
              <w:t xml:space="preserve"> prohloubení </w:t>
            </w:r>
            <w:r w:rsidR="00B53F4B" w:rsidRPr="00592A9F">
              <w:rPr>
                <w:rFonts w:ascii="Times New Roman" w:hAnsi="Times New Roman" w:cs="Times New Roman"/>
                <w:bCs/>
                <w:color w:val="000000"/>
                <w:sz w:val="24"/>
                <w:szCs w:val="24"/>
                <w:u w:val="single"/>
              </w:rPr>
              <w:t xml:space="preserve">poznání </w:t>
            </w:r>
            <w:r w:rsidR="001E7A09" w:rsidRPr="00592A9F">
              <w:rPr>
                <w:rFonts w:ascii="Times New Roman" w:hAnsi="Times New Roman" w:cs="Times New Roman"/>
                <w:bCs/>
                <w:color w:val="000000"/>
                <w:sz w:val="24"/>
                <w:szCs w:val="24"/>
                <w:u w:val="single"/>
              </w:rPr>
              <w:t xml:space="preserve">fondů historických, slavistických, hudebních i digitálních, </w:t>
            </w:r>
            <w:r w:rsidR="00B53F4B" w:rsidRPr="00592A9F">
              <w:rPr>
                <w:rFonts w:ascii="Times New Roman" w:hAnsi="Times New Roman" w:cs="Times New Roman"/>
                <w:bCs/>
                <w:color w:val="000000"/>
                <w:sz w:val="24"/>
                <w:szCs w:val="24"/>
                <w:u w:val="single"/>
              </w:rPr>
              <w:t xml:space="preserve">jejich zpřístupnění veřejnosti </w:t>
            </w:r>
            <w:r w:rsidR="00D17273" w:rsidRPr="00592A9F">
              <w:rPr>
                <w:rFonts w:ascii="Times New Roman" w:hAnsi="Times New Roman" w:cs="Times New Roman"/>
                <w:bCs/>
                <w:color w:val="000000"/>
                <w:sz w:val="24"/>
                <w:szCs w:val="24"/>
                <w:u w:val="single"/>
              </w:rPr>
              <w:t>prostřednictvím digitálních služeb</w:t>
            </w:r>
            <w:r w:rsidR="001F27CB" w:rsidRPr="00592A9F">
              <w:rPr>
                <w:rFonts w:ascii="Times New Roman" w:hAnsi="Times New Roman" w:cs="Times New Roman"/>
                <w:bCs/>
                <w:color w:val="000000"/>
                <w:sz w:val="24"/>
                <w:szCs w:val="24"/>
                <w:u w:val="single"/>
              </w:rPr>
              <w:t xml:space="preserve"> a v podpoře odborného rozvoje zaměstnanců.</w:t>
            </w:r>
          </w:p>
          <w:p w14:paraId="4E7AE3D2" w14:textId="77777777" w:rsidR="00C3203B" w:rsidRDefault="00C3203B" w:rsidP="00764318">
            <w:pPr>
              <w:pStyle w:val="abstract"/>
              <w:spacing w:before="60" w:after="0" w:line="276" w:lineRule="auto"/>
              <w:contextualSpacing/>
              <w:rPr>
                <w:rFonts w:ascii="Times New Roman" w:hAnsi="Times New Roman" w:cs="Times New Roman"/>
                <w:b/>
                <w:bCs/>
                <w:color w:val="000000"/>
                <w:sz w:val="24"/>
                <w:szCs w:val="24"/>
              </w:rPr>
            </w:pPr>
          </w:p>
          <w:p w14:paraId="6951EBE5" w14:textId="6B50B263" w:rsidR="00090D25" w:rsidRDefault="00090D25" w:rsidP="00764318">
            <w:pPr>
              <w:pStyle w:val="abstract"/>
              <w:spacing w:before="60" w:after="0" w:line="276" w:lineRule="auto"/>
              <w:contextualSpacing/>
              <w:rPr>
                <w:rFonts w:ascii="Times New Roman" w:hAnsi="Times New Roman" w:cs="Times New Roman"/>
                <w:b/>
                <w:bCs/>
                <w:color w:val="000000"/>
                <w:sz w:val="24"/>
                <w:szCs w:val="24"/>
              </w:rPr>
            </w:pPr>
            <w:r w:rsidRPr="00090D25">
              <w:rPr>
                <w:rFonts w:ascii="Times New Roman" w:hAnsi="Times New Roman" w:cs="Times New Roman"/>
                <w:b/>
                <w:bCs/>
                <w:color w:val="000000"/>
                <w:sz w:val="24"/>
                <w:szCs w:val="24"/>
              </w:rPr>
              <w:t>Plnění dílčích cílů</w:t>
            </w:r>
            <w:r>
              <w:rPr>
                <w:rFonts w:ascii="Times New Roman" w:hAnsi="Times New Roman" w:cs="Times New Roman"/>
                <w:b/>
                <w:bCs/>
                <w:color w:val="000000"/>
                <w:sz w:val="24"/>
                <w:szCs w:val="24"/>
              </w:rPr>
              <w:t xml:space="preserve"> dle oblastí</w:t>
            </w:r>
            <w:r w:rsidRPr="00090D25">
              <w:rPr>
                <w:rFonts w:ascii="Times New Roman" w:hAnsi="Times New Roman" w:cs="Times New Roman"/>
                <w:b/>
                <w:bCs/>
                <w:color w:val="000000"/>
                <w:sz w:val="24"/>
                <w:szCs w:val="24"/>
              </w:rPr>
              <w:t>:</w:t>
            </w:r>
          </w:p>
          <w:p w14:paraId="37BFDA21" w14:textId="77777777" w:rsidR="00090D25" w:rsidRPr="00090D25" w:rsidRDefault="00090D25" w:rsidP="00764318">
            <w:pPr>
              <w:pStyle w:val="abstract"/>
              <w:spacing w:before="60" w:after="0" w:line="276" w:lineRule="auto"/>
              <w:contextualSpacing/>
              <w:rPr>
                <w:rFonts w:ascii="Times New Roman" w:hAnsi="Times New Roman" w:cs="Times New Roman"/>
                <w:b/>
                <w:bCs/>
                <w:color w:val="000000"/>
                <w:sz w:val="24"/>
                <w:szCs w:val="24"/>
              </w:rPr>
            </w:pPr>
          </w:p>
          <w:p w14:paraId="3FA49976" w14:textId="5EFE606D" w:rsidR="00090D25" w:rsidRPr="00F23490" w:rsidRDefault="00090D25" w:rsidP="00764318">
            <w:pPr>
              <w:pStyle w:val="abstract"/>
              <w:spacing w:before="60" w:after="0" w:line="276" w:lineRule="auto"/>
              <w:contextualSpacing/>
              <w:rPr>
                <w:rFonts w:ascii="Times New Roman" w:hAnsi="Times New Roman" w:cs="Times New Roman"/>
                <w:b/>
                <w:bCs/>
                <w:sz w:val="24"/>
                <w:szCs w:val="24"/>
              </w:rPr>
            </w:pPr>
            <w:r w:rsidRPr="00F23490">
              <w:rPr>
                <w:rFonts w:ascii="Times New Roman" w:hAnsi="Times New Roman" w:cs="Times New Roman"/>
                <w:b/>
                <w:bCs/>
                <w:sz w:val="24"/>
                <w:szCs w:val="24"/>
              </w:rPr>
              <w:t>Oblast č. 1 Výzkum dějin knižní kultury</w:t>
            </w:r>
          </w:p>
          <w:p w14:paraId="7ED222D9" w14:textId="1ACBFC4F" w:rsidR="00F23490" w:rsidRPr="00C44B0D" w:rsidRDefault="00F23490" w:rsidP="00764318">
            <w:pPr>
              <w:pStyle w:val="abstract"/>
              <w:spacing w:before="60" w:after="0" w:line="276" w:lineRule="auto"/>
              <w:contextualSpacing/>
              <w:rPr>
                <w:rFonts w:ascii="Times New Roman" w:hAnsi="Times New Roman" w:cs="Times New Roman"/>
                <w:sz w:val="24"/>
                <w:szCs w:val="24"/>
              </w:rPr>
            </w:pPr>
            <w:r w:rsidRPr="00311426">
              <w:rPr>
                <w:rFonts w:ascii="Times New Roman" w:hAnsi="Times New Roman" w:cs="Times New Roman"/>
                <w:sz w:val="24"/>
                <w:szCs w:val="24"/>
              </w:rPr>
              <w:t xml:space="preserve">Cíl naplněn: byl proveden průzkum proveniencí v cca 250 středověkých rukopisech a 110 svazcích inkunábulí s úplným přepisem vlastnických poznámek a prosopografií zjištěných </w:t>
            </w:r>
            <w:r w:rsidRPr="00311426">
              <w:rPr>
                <w:rFonts w:ascii="Times New Roman" w:hAnsi="Times New Roman" w:cs="Times New Roman"/>
                <w:sz w:val="24"/>
                <w:szCs w:val="24"/>
              </w:rPr>
              <w:lastRenderedPageBreak/>
              <w:t>osob a výsledky publikovány.</w:t>
            </w:r>
          </w:p>
          <w:p w14:paraId="50410FE1" w14:textId="5E796D3D" w:rsidR="00F23490" w:rsidRPr="00F23490" w:rsidRDefault="00F23490" w:rsidP="00764318">
            <w:pPr>
              <w:pStyle w:val="abstract"/>
              <w:spacing w:before="60" w:after="0" w:line="276" w:lineRule="auto"/>
              <w:contextualSpacing/>
              <w:rPr>
                <w:rFonts w:ascii="Times New Roman" w:hAnsi="Times New Roman" w:cs="Times New Roman"/>
                <w:b/>
                <w:bCs/>
                <w:sz w:val="24"/>
                <w:szCs w:val="24"/>
              </w:rPr>
            </w:pPr>
            <w:r w:rsidRPr="00F23490">
              <w:rPr>
                <w:rFonts w:ascii="Times New Roman" w:hAnsi="Times New Roman" w:cs="Times New Roman"/>
                <w:b/>
                <w:bCs/>
                <w:sz w:val="24"/>
                <w:szCs w:val="24"/>
              </w:rPr>
              <w:t>Oblast č. 2 Hudební věda</w:t>
            </w:r>
          </w:p>
          <w:p w14:paraId="42B04E58" w14:textId="1E9B2A68" w:rsidR="00F23490" w:rsidRPr="00F23490" w:rsidRDefault="00F23490" w:rsidP="00764318">
            <w:pPr>
              <w:pStyle w:val="abstract"/>
              <w:spacing w:before="60" w:after="0" w:line="276" w:lineRule="auto"/>
              <w:contextualSpacing/>
              <w:rPr>
                <w:rFonts w:ascii="Times New Roman" w:hAnsi="Times New Roman" w:cs="Times New Roman"/>
                <w:sz w:val="24"/>
                <w:szCs w:val="24"/>
              </w:rPr>
            </w:pPr>
            <w:r w:rsidRPr="004C0B10">
              <w:rPr>
                <w:rFonts w:ascii="Times New Roman" w:hAnsi="Times New Roman" w:cs="Times New Roman"/>
                <w:sz w:val="24"/>
                <w:szCs w:val="24"/>
              </w:rPr>
              <w:t xml:space="preserve">Cíl naplněn: podařilo se </w:t>
            </w:r>
            <w:r w:rsidR="00AF6482">
              <w:rPr>
                <w:rFonts w:ascii="Times New Roman" w:hAnsi="Times New Roman" w:cs="Times New Roman"/>
                <w:sz w:val="24"/>
                <w:szCs w:val="24"/>
              </w:rPr>
              <w:t>rozšířit</w:t>
            </w:r>
            <w:r w:rsidRPr="004C0B10">
              <w:rPr>
                <w:rFonts w:ascii="Times New Roman" w:hAnsi="Times New Roman" w:cs="Times New Roman"/>
                <w:sz w:val="24"/>
                <w:szCs w:val="24"/>
              </w:rPr>
              <w:t xml:space="preserve"> výzkum o </w:t>
            </w:r>
            <w:r w:rsidR="00AF6482">
              <w:rPr>
                <w:rFonts w:ascii="Times New Roman" w:hAnsi="Times New Roman" w:cs="Times New Roman"/>
                <w:sz w:val="24"/>
                <w:szCs w:val="24"/>
              </w:rPr>
              <w:t xml:space="preserve">hudební </w:t>
            </w:r>
            <w:r w:rsidRPr="004C0B10">
              <w:rPr>
                <w:rFonts w:ascii="Times New Roman" w:hAnsi="Times New Roman" w:cs="Times New Roman"/>
                <w:sz w:val="24"/>
                <w:szCs w:val="24"/>
              </w:rPr>
              <w:t xml:space="preserve">památky konce 19. a 20. </w:t>
            </w:r>
            <w:r w:rsidR="00AF6482">
              <w:rPr>
                <w:rFonts w:ascii="Times New Roman" w:hAnsi="Times New Roman" w:cs="Times New Roman"/>
                <w:sz w:val="24"/>
                <w:szCs w:val="24"/>
              </w:rPr>
              <w:t>s</w:t>
            </w:r>
            <w:r w:rsidRPr="004C0B10">
              <w:rPr>
                <w:rFonts w:ascii="Times New Roman" w:hAnsi="Times New Roman" w:cs="Times New Roman"/>
                <w:sz w:val="24"/>
                <w:szCs w:val="24"/>
              </w:rPr>
              <w:t>tol</w:t>
            </w:r>
            <w:r w:rsidR="00AF6482">
              <w:rPr>
                <w:rFonts w:ascii="Times New Roman" w:hAnsi="Times New Roman" w:cs="Times New Roman"/>
                <w:sz w:val="24"/>
                <w:szCs w:val="24"/>
              </w:rPr>
              <w:t>.</w:t>
            </w:r>
            <w:r w:rsidRPr="004C0B10">
              <w:rPr>
                <w:rFonts w:ascii="Times New Roman" w:hAnsi="Times New Roman" w:cs="Times New Roman"/>
                <w:sz w:val="24"/>
                <w:szCs w:val="24"/>
              </w:rPr>
              <w:t xml:space="preserve"> ze sbírky Hudebního oddělení NK ČR. Byly </w:t>
            </w:r>
            <w:r w:rsidR="002C6D0E">
              <w:rPr>
                <w:rFonts w:ascii="Times New Roman" w:hAnsi="Times New Roman" w:cs="Times New Roman"/>
                <w:sz w:val="24"/>
                <w:szCs w:val="24"/>
              </w:rPr>
              <w:t>z</w:t>
            </w:r>
            <w:r w:rsidRPr="004C0B10">
              <w:rPr>
                <w:rFonts w:ascii="Times New Roman" w:hAnsi="Times New Roman" w:cs="Times New Roman"/>
                <w:sz w:val="24"/>
                <w:szCs w:val="24"/>
              </w:rPr>
              <w:t>hodnoceny význačné skladatelské osobnosti, jejichž některá díla jsou zde uložena (Dvořák, Novák, Ostrčil, Páleníček). Výzkum byl zaměřen také na nenotované materiály (nepřímé hudební prameny)</w:t>
            </w:r>
            <w:r w:rsidR="002C6D0E">
              <w:rPr>
                <w:rFonts w:ascii="Times New Roman" w:hAnsi="Times New Roman" w:cs="Times New Roman"/>
                <w:sz w:val="24"/>
                <w:szCs w:val="24"/>
              </w:rPr>
              <w:t>,</w:t>
            </w:r>
            <w:r w:rsidRPr="004C0B10">
              <w:rPr>
                <w:rFonts w:ascii="Times New Roman" w:hAnsi="Times New Roman" w:cs="Times New Roman"/>
                <w:sz w:val="24"/>
                <w:szCs w:val="24"/>
              </w:rPr>
              <w:t xml:space="preserve"> tzv. Varia a korespondenci. Byla připravena virtuální výstava i katalogy.</w:t>
            </w:r>
          </w:p>
          <w:p w14:paraId="15C4653C" w14:textId="00BA52B3" w:rsidR="00F23490" w:rsidRPr="00F23490" w:rsidRDefault="00F23490" w:rsidP="00764318">
            <w:pPr>
              <w:pStyle w:val="abstract"/>
              <w:spacing w:before="60" w:after="0" w:line="276" w:lineRule="auto"/>
              <w:contextualSpacing/>
              <w:rPr>
                <w:rFonts w:ascii="Times New Roman" w:hAnsi="Times New Roman" w:cs="Times New Roman"/>
                <w:b/>
                <w:bCs/>
                <w:sz w:val="24"/>
                <w:szCs w:val="24"/>
              </w:rPr>
            </w:pPr>
            <w:r w:rsidRPr="00F23490">
              <w:rPr>
                <w:rFonts w:ascii="Times New Roman" w:hAnsi="Times New Roman" w:cs="Times New Roman"/>
                <w:b/>
                <w:bCs/>
                <w:sz w:val="24"/>
                <w:szCs w:val="24"/>
              </w:rPr>
              <w:t>Oblast č. 3 Slavistika</w:t>
            </w:r>
          </w:p>
          <w:p w14:paraId="68E92C04" w14:textId="41B6AB1A" w:rsidR="00F23490" w:rsidRPr="00F23490" w:rsidRDefault="00F23490" w:rsidP="00764318">
            <w:pPr>
              <w:pStyle w:val="abstract"/>
              <w:spacing w:before="60" w:after="0" w:line="276" w:lineRule="auto"/>
              <w:contextualSpacing/>
              <w:rPr>
                <w:rFonts w:ascii="Times New Roman" w:hAnsi="Times New Roman" w:cs="Times New Roman"/>
                <w:sz w:val="24"/>
                <w:szCs w:val="24"/>
              </w:rPr>
            </w:pPr>
            <w:r w:rsidRPr="00F23490">
              <w:rPr>
                <w:rFonts w:ascii="Times New Roman" w:hAnsi="Times New Roman" w:cs="Times New Roman"/>
                <w:sz w:val="24"/>
                <w:szCs w:val="24"/>
              </w:rPr>
              <w:t>Cíl naplněn: byly prozkoumány a odborně popsány tři historické rukopisy a jeden unikátní historický tisk, které byly následně digitalizovány v rámci programu VISK 6; proveden komplexní průzkum dvaceti rukopisů a historických tisků za účelem mapování výskytu filigránů (vodoznaků) v jejich obsahu. Postupně doplňovaný soupis prozkoumaných dokumentů obsahuje 66 záznamů. V oblasti průzkumu sbírek obrazového charakteru bylo prováděno třídění a katalogizace sbírky historických fotografií ukrajinské diaspory z let 1914–1945, která obsahuje 448 dokumentů</w:t>
            </w:r>
            <w:r w:rsidR="00BC2275">
              <w:rPr>
                <w:rFonts w:ascii="Times New Roman" w:hAnsi="Times New Roman" w:cs="Times New Roman"/>
                <w:sz w:val="24"/>
                <w:szCs w:val="24"/>
              </w:rPr>
              <w:t>,</w:t>
            </w:r>
            <w:r w:rsidRPr="00F23490">
              <w:rPr>
                <w:rFonts w:ascii="Times New Roman" w:hAnsi="Times New Roman" w:cs="Times New Roman"/>
                <w:sz w:val="24"/>
                <w:szCs w:val="24"/>
              </w:rPr>
              <w:t xml:space="preserve"> a připravoval se příslušný inventární seznam, který bude zpřístupněn v roce 2024. Došlo ke zpracování a průzkumu základních etap dějin Slovanské knihovny, což bylo završeno vydáním odborné monografie. Do závěrečné fáze se posunuly práce spojené s tříděním a průzkumem rozsáhlé sbírky listinných dokumentů se vztahem k dějinám Slovanské knihovny. Popsáno bylo celkem 3500 položek, pokračovala práce na tvorbě osobního rejstříku (více než 320 hesel</w:t>
            </w:r>
            <w:r w:rsidR="00BC2275">
              <w:rPr>
                <w:rFonts w:ascii="Times New Roman" w:hAnsi="Times New Roman" w:cs="Times New Roman"/>
                <w:sz w:val="24"/>
                <w:szCs w:val="24"/>
              </w:rPr>
              <w:t>)</w:t>
            </w:r>
            <w:r w:rsidRPr="00F23490">
              <w:rPr>
                <w:rFonts w:ascii="Times New Roman" w:hAnsi="Times New Roman" w:cs="Times New Roman"/>
                <w:sz w:val="24"/>
                <w:szCs w:val="24"/>
              </w:rPr>
              <w:t xml:space="preserve">. Byl zpracován plán akcí spojených se </w:t>
            </w:r>
            <w:r w:rsidR="00BC2275">
              <w:rPr>
                <w:rFonts w:ascii="Times New Roman" w:hAnsi="Times New Roman" w:cs="Times New Roman"/>
                <w:sz w:val="24"/>
                <w:szCs w:val="24"/>
              </w:rPr>
              <w:t>100.</w:t>
            </w:r>
            <w:r w:rsidRPr="00F23490">
              <w:rPr>
                <w:rFonts w:ascii="Times New Roman" w:hAnsi="Times New Roman" w:cs="Times New Roman"/>
                <w:sz w:val="24"/>
                <w:szCs w:val="24"/>
              </w:rPr>
              <w:t xml:space="preserve"> výročím Slovanské k</w:t>
            </w:r>
            <w:r w:rsidR="00BC2275">
              <w:rPr>
                <w:rFonts w:ascii="Times New Roman" w:hAnsi="Times New Roman" w:cs="Times New Roman"/>
                <w:sz w:val="24"/>
                <w:szCs w:val="24"/>
              </w:rPr>
              <w:t>nihovny (</w:t>
            </w:r>
            <w:r w:rsidRPr="00F23490">
              <w:rPr>
                <w:rFonts w:ascii="Times New Roman" w:hAnsi="Times New Roman" w:cs="Times New Roman"/>
                <w:sz w:val="24"/>
                <w:szCs w:val="24"/>
              </w:rPr>
              <w:t>2024</w:t>
            </w:r>
            <w:r w:rsidR="00BC2275">
              <w:rPr>
                <w:rFonts w:ascii="Times New Roman" w:hAnsi="Times New Roman" w:cs="Times New Roman"/>
                <w:sz w:val="24"/>
                <w:szCs w:val="24"/>
              </w:rPr>
              <w:t>).</w:t>
            </w:r>
          </w:p>
          <w:p w14:paraId="48BE8959" w14:textId="59E7928C" w:rsidR="00F23490" w:rsidRPr="00A62846" w:rsidRDefault="00F23490" w:rsidP="00764318">
            <w:pPr>
              <w:pStyle w:val="abstract"/>
              <w:spacing w:before="60" w:after="0" w:line="276" w:lineRule="auto"/>
              <w:contextualSpacing/>
              <w:rPr>
                <w:rFonts w:ascii="Times New Roman" w:hAnsi="Times New Roman" w:cs="Times New Roman"/>
                <w:b/>
                <w:bCs/>
                <w:sz w:val="24"/>
                <w:szCs w:val="24"/>
              </w:rPr>
            </w:pPr>
            <w:r w:rsidRPr="00A62846">
              <w:rPr>
                <w:rFonts w:ascii="Times New Roman" w:hAnsi="Times New Roman" w:cs="Times New Roman"/>
                <w:b/>
                <w:bCs/>
                <w:sz w:val="24"/>
                <w:szCs w:val="24"/>
              </w:rPr>
              <w:t>Oblast č. 4 Digitální kodikologie a knihověda</w:t>
            </w:r>
          </w:p>
          <w:p w14:paraId="44833382" w14:textId="315B68B0" w:rsidR="00F23490" w:rsidRPr="00A62846" w:rsidRDefault="00F23490" w:rsidP="00764318">
            <w:pPr>
              <w:pStyle w:val="abstract"/>
              <w:spacing w:before="60" w:after="0" w:line="276" w:lineRule="auto"/>
              <w:contextualSpacing/>
              <w:rPr>
                <w:rFonts w:ascii="Times New Roman" w:hAnsi="Times New Roman" w:cs="Times New Roman"/>
                <w:sz w:val="24"/>
                <w:szCs w:val="24"/>
              </w:rPr>
            </w:pPr>
            <w:r w:rsidRPr="00A62846">
              <w:rPr>
                <w:rFonts w:ascii="Times New Roman" w:hAnsi="Times New Roman" w:cs="Times New Roman"/>
                <w:sz w:val="24"/>
                <w:szCs w:val="24"/>
              </w:rPr>
              <w:t>Cíl naplněn: Manuscriptorium v. 4 bylo z beta provozu převedeno do ostrého nasazení. Všechny funkcionality byly podrobeny důslednému několikastupňovému testování, při němž byly odstraněny chyby a byly zpřesněny uživatelské požadavky. Byla provedena úprava nástrojů z hlediska ergonomického. V rámci prezentací, seminářů a workshopů byly zjišťovány reakce potenciálních uživatelů včetně koncových uživatelů a jejich připomínky a náměty byly zohledněny. Kompletní převeden</w:t>
            </w:r>
            <w:r w:rsidR="00C44B0D">
              <w:rPr>
                <w:rFonts w:ascii="Times New Roman" w:hAnsi="Times New Roman" w:cs="Times New Roman"/>
                <w:sz w:val="24"/>
                <w:szCs w:val="24"/>
              </w:rPr>
              <w:t xml:space="preserve">í systému </w:t>
            </w:r>
            <w:r w:rsidRPr="00A62846">
              <w:rPr>
                <w:rFonts w:ascii="Times New Roman" w:hAnsi="Times New Roman" w:cs="Times New Roman"/>
                <w:sz w:val="24"/>
                <w:szCs w:val="24"/>
              </w:rPr>
              <w:t>podle standardů TEI P5 a IIIF bylo dokončeno, takže Manuscriptorium pokročilo z prosté digitální knihovny do plně využitelného virtuálního badatelského prostředí pro práci s písemným a dokumentovým dědictvím.</w:t>
            </w:r>
          </w:p>
          <w:p w14:paraId="54088697" w14:textId="7C6919DB" w:rsidR="00F23490" w:rsidRPr="00A62846" w:rsidRDefault="00F23490" w:rsidP="00764318">
            <w:pPr>
              <w:pStyle w:val="abstract"/>
              <w:spacing w:before="60" w:after="0" w:line="276" w:lineRule="auto"/>
              <w:contextualSpacing/>
              <w:rPr>
                <w:rFonts w:ascii="Times New Roman" w:hAnsi="Times New Roman" w:cs="Times New Roman"/>
                <w:b/>
                <w:bCs/>
                <w:sz w:val="24"/>
                <w:szCs w:val="24"/>
              </w:rPr>
            </w:pPr>
            <w:r w:rsidRPr="00A62846">
              <w:rPr>
                <w:rFonts w:ascii="Times New Roman" w:hAnsi="Times New Roman" w:cs="Times New Roman"/>
                <w:b/>
                <w:bCs/>
                <w:sz w:val="24"/>
                <w:szCs w:val="24"/>
              </w:rPr>
              <w:t>Oblast č. 5 Webové archivy pro vědecký výzkum</w:t>
            </w:r>
          </w:p>
          <w:p w14:paraId="0F06AD42" w14:textId="4798986A" w:rsidR="00F23490" w:rsidRPr="0039029A" w:rsidRDefault="00F23490" w:rsidP="00764318">
            <w:pPr>
              <w:pStyle w:val="abstract"/>
              <w:spacing w:before="60" w:after="0" w:line="276" w:lineRule="auto"/>
              <w:contextualSpacing/>
              <w:rPr>
                <w:rFonts w:ascii="Times New Roman" w:hAnsi="Times New Roman" w:cs="Times New Roman"/>
                <w:sz w:val="24"/>
                <w:szCs w:val="24"/>
              </w:rPr>
            </w:pPr>
            <w:r w:rsidRPr="00A62846">
              <w:rPr>
                <w:rFonts w:ascii="Times New Roman" w:hAnsi="Times New Roman" w:cs="Times New Roman"/>
                <w:sz w:val="24"/>
                <w:szCs w:val="24"/>
              </w:rPr>
              <w:t xml:space="preserve">Cíl naplněn: </w:t>
            </w:r>
            <w:r w:rsidR="00977868">
              <w:rPr>
                <w:rFonts w:ascii="Times New Roman" w:hAnsi="Times New Roman" w:cs="Times New Roman"/>
                <w:sz w:val="24"/>
                <w:szCs w:val="24"/>
              </w:rPr>
              <w:t>Probíhalo</w:t>
            </w:r>
            <w:r w:rsidRPr="00A62846">
              <w:rPr>
                <w:rFonts w:ascii="Times New Roman" w:hAnsi="Times New Roman" w:cs="Times New Roman"/>
                <w:sz w:val="24"/>
                <w:szCs w:val="24"/>
              </w:rPr>
              <w:t xml:space="preserve"> zpřístupňování</w:t>
            </w:r>
            <w:r w:rsidRPr="0039029A">
              <w:rPr>
                <w:rFonts w:ascii="Times New Roman" w:hAnsi="Times New Roman" w:cs="Times New Roman"/>
                <w:sz w:val="24"/>
                <w:szCs w:val="24"/>
              </w:rPr>
              <w:t xml:space="preserve"> dat a metadat z webového archivu. Na základě aplikace Grainery, umožňující zpřístupnění technických a administrativních metadat, vznikla Metodika pro tvorbu, uložení a zpřístupnění technických a administrativních metadat z webového archivu. Řešitelé se zaměřili se na problematiku zanikajícího webového obsahu a uc</w:t>
            </w:r>
            <w:r w:rsidR="00D920B1">
              <w:rPr>
                <w:rFonts w:ascii="Times New Roman" w:hAnsi="Times New Roman" w:cs="Times New Roman"/>
                <w:sz w:val="24"/>
                <w:szCs w:val="24"/>
              </w:rPr>
              <w:t>hopení pojmu mrtvý webový zdroj</w:t>
            </w:r>
            <w:r w:rsidRPr="0039029A">
              <w:rPr>
                <w:rFonts w:ascii="Times New Roman" w:hAnsi="Times New Roman" w:cs="Times New Roman"/>
                <w:sz w:val="24"/>
                <w:szCs w:val="24"/>
              </w:rPr>
              <w:t xml:space="preserve"> </w:t>
            </w:r>
            <w:r w:rsidR="00D920B1">
              <w:rPr>
                <w:rFonts w:ascii="Times New Roman" w:hAnsi="Times New Roman" w:cs="Times New Roman"/>
                <w:sz w:val="24"/>
                <w:szCs w:val="24"/>
              </w:rPr>
              <w:t>se snahou</w:t>
            </w:r>
            <w:r w:rsidRPr="0039029A">
              <w:rPr>
                <w:rFonts w:ascii="Times New Roman" w:hAnsi="Times New Roman" w:cs="Times New Roman"/>
                <w:sz w:val="24"/>
                <w:szCs w:val="24"/>
              </w:rPr>
              <w:t xml:space="preserve"> mapovat a přinést nové poznatky o zanikající sféře internetu. Na základě této aplikace, která vytváří a eviduje další metadata o zaniklých webech, byla </w:t>
            </w:r>
            <w:r w:rsidR="00D5355A">
              <w:rPr>
                <w:rFonts w:ascii="Times New Roman" w:hAnsi="Times New Roman" w:cs="Times New Roman"/>
                <w:sz w:val="24"/>
                <w:szCs w:val="24"/>
              </w:rPr>
              <w:t>zprovozněna</w:t>
            </w:r>
            <w:r w:rsidRPr="0039029A">
              <w:rPr>
                <w:rFonts w:ascii="Times New Roman" w:hAnsi="Times New Roman" w:cs="Times New Roman"/>
                <w:sz w:val="24"/>
                <w:szCs w:val="24"/>
              </w:rPr>
              <w:t xml:space="preserve"> veřejná </w:t>
            </w:r>
            <w:r w:rsidR="00D5355A">
              <w:rPr>
                <w:rFonts w:ascii="Times New Roman" w:hAnsi="Times New Roman" w:cs="Times New Roman"/>
                <w:sz w:val="24"/>
                <w:szCs w:val="24"/>
              </w:rPr>
              <w:t xml:space="preserve">specializovaná databáze. </w:t>
            </w:r>
            <w:r w:rsidRPr="0039029A">
              <w:rPr>
                <w:rFonts w:ascii="Times New Roman" w:hAnsi="Times New Roman" w:cs="Times New Roman"/>
                <w:sz w:val="24"/>
                <w:szCs w:val="24"/>
              </w:rPr>
              <w:t xml:space="preserve">Souběžně se vznikem databáze probíhal výzkum, jehož součástí bylo metodologické uchopení pojmu mrtvý webový zdroj. </w:t>
            </w:r>
          </w:p>
          <w:p w14:paraId="6330B71A" w14:textId="21410552" w:rsidR="00F23490" w:rsidRPr="0039029A" w:rsidRDefault="00F23490" w:rsidP="00764318">
            <w:pPr>
              <w:pStyle w:val="abstract"/>
              <w:spacing w:before="60" w:after="0" w:line="276" w:lineRule="auto"/>
              <w:contextualSpacing/>
              <w:rPr>
                <w:rFonts w:ascii="Times New Roman" w:hAnsi="Times New Roman" w:cs="Times New Roman"/>
                <w:b/>
                <w:bCs/>
                <w:sz w:val="24"/>
                <w:szCs w:val="24"/>
              </w:rPr>
            </w:pPr>
            <w:r w:rsidRPr="0039029A">
              <w:rPr>
                <w:rFonts w:ascii="Times New Roman" w:hAnsi="Times New Roman" w:cs="Times New Roman"/>
                <w:b/>
                <w:bCs/>
                <w:sz w:val="24"/>
                <w:szCs w:val="24"/>
              </w:rPr>
              <w:t xml:space="preserve">Oblast č. 6 Archivace digitálních dat </w:t>
            </w:r>
          </w:p>
          <w:p w14:paraId="053F6149" w14:textId="6EA5738E" w:rsidR="00F23490" w:rsidRPr="0039029A" w:rsidRDefault="00F23490" w:rsidP="00764318">
            <w:pPr>
              <w:pStyle w:val="abstract"/>
              <w:spacing w:before="60" w:after="0" w:line="276" w:lineRule="auto"/>
              <w:contextualSpacing/>
              <w:rPr>
                <w:rFonts w:ascii="Times New Roman" w:hAnsi="Times New Roman" w:cs="Times New Roman"/>
                <w:sz w:val="24"/>
                <w:szCs w:val="24"/>
              </w:rPr>
            </w:pPr>
            <w:r w:rsidRPr="0039029A">
              <w:rPr>
                <w:rFonts w:ascii="Times New Roman" w:hAnsi="Times New Roman" w:cs="Times New Roman"/>
                <w:sz w:val="24"/>
                <w:szCs w:val="24"/>
              </w:rPr>
              <w:t>Cíl naplněn: Uložení digitálních dat v archivu bylo optimalizováno pomocí zkvalitnění vstupních balíčků SIP, vše bylo doplněno metodikou a publikováno ve formě odborných článků a monografie.</w:t>
            </w:r>
          </w:p>
          <w:p w14:paraId="35BD5867" w14:textId="3E473256" w:rsidR="00F23490" w:rsidRPr="0039029A" w:rsidRDefault="00F23490" w:rsidP="00764318">
            <w:pPr>
              <w:pStyle w:val="abstract"/>
              <w:spacing w:before="60" w:after="0" w:line="276" w:lineRule="auto"/>
              <w:contextualSpacing/>
              <w:rPr>
                <w:rFonts w:ascii="Times New Roman" w:hAnsi="Times New Roman" w:cs="Times New Roman"/>
                <w:sz w:val="24"/>
                <w:szCs w:val="24"/>
              </w:rPr>
            </w:pPr>
            <w:r w:rsidRPr="0039029A">
              <w:rPr>
                <w:rFonts w:ascii="Times New Roman" w:hAnsi="Times New Roman" w:cs="Times New Roman"/>
                <w:b/>
                <w:bCs/>
                <w:sz w:val="24"/>
                <w:szCs w:val="24"/>
              </w:rPr>
              <w:t>Oblast č. 7</w:t>
            </w:r>
            <w:r w:rsidR="00F1771E" w:rsidRPr="0039029A">
              <w:rPr>
                <w:rFonts w:ascii="Times New Roman" w:hAnsi="Times New Roman" w:cs="Times New Roman"/>
                <w:sz w:val="24"/>
                <w:szCs w:val="24"/>
              </w:rPr>
              <w:t xml:space="preserve"> </w:t>
            </w:r>
            <w:r w:rsidR="00F1771E" w:rsidRPr="0039029A">
              <w:rPr>
                <w:rFonts w:ascii="Times New Roman" w:hAnsi="Times New Roman" w:cs="Times New Roman"/>
                <w:b/>
                <w:sz w:val="24"/>
                <w:szCs w:val="24"/>
              </w:rPr>
              <w:t>Ochrana knihovních fondů</w:t>
            </w:r>
          </w:p>
          <w:p w14:paraId="4A6DD74E" w14:textId="5762A1DB" w:rsidR="00F23490" w:rsidRPr="0039029A" w:rsidRDefault="00F1771E" w:rsidP="00764318">
            <w:pPr>
              <w:pStyle w:val="abstract"/>
              <w:spacing w:before="60" w:after="0" w:line="276" w:lineRule="auto"/>
              <w:contextualSpacing/>
              <w:rPr>
                <w:rFonts w:ascii="Times New Roman" w:hAnsi="Times New Roman" w:cs="Times New Roman"/>
                <w:sz w:val="24"/>
                <w:szCs w:val="24"/>
              </w:rPr>
            </w:pPr>
            <w:r w:rsidRPr="0039029A">
              <w:rPr>
                <w:rFonts w:ascii="Times New Roman" w:hAnsi="Times New Roman" w:cs="Times New Roman"/>
                <w:sz w:val="24"/>
                <w:szCs w:val="24"/>
              </w:rPr>
              <w:lastRenderedPageBreak/>
              <w:t xml:space="preserve">Cíl naplněn: Probíhal průzkum fyzického stavu knihovních fondů. </w:t>
            </w:r>
            <w:r w:rsidR="003738E5">
              <w:rPr>
                <w:rFonts w:ascii="Times New Roman" w:hAnsi="Times New Roman" w:cs="Times New Roman"/>
                <w:sz w:val="24"/>
                <w:szCs w:val="24"/>
              </w:rPr>
              <w:t>Byly</w:t>
            </w:r>
            <w:r w:rsidRPr="0039029A">
              <w:rPr>
                <w:rFonts w:ascii="Times New Roman" w:hAnsi="Times New Roman" w:cs="Times New Roman"/>
                <w:sz w:val="24"/>
                <w:szCs w:val="24"/>
              </w:rPr>
              <w:t> vytvořen</w:t>
            </w:r>
            <w:r w:rsidR="003738E5">
              <w:rPr>
                <w:rFonts w:ascii="Times New Roman" w:hAnsi="Times New Roman" w:cs="Times New Roman"/>
                <w:sz w:val="24"/>
                <w:szCs w:val="24"/>
              </w:rPr>
              <w:t>y</w:t>
            </w:r>
            <w:r w:rsidRPr="0039029A">
              <w:rPr>
                <w:rFonts w:ascii="Times New Roman" w:hAnsi="Times New Roman" w:cs="Times New Roman"/>
                <w:sz w:val="24"/>
                <w:szCs w:val="24"/>
              </w:rPr>
              <w:t xml:space="preserve"> desít</w:t>
            </w:r>
            <w:r w:rsidR="003738E5">
              <w:rPr>
                <w:rFonts w:ascii="Times New Roman" w:hAnsi="Times New Roman" w:cs="Times New Roman"/>
                <w:sz w:val="24"/>
                <w:szCs w:val="24"/>
              </w:rPr>
              <w:t>ky</w:t>
            </w:r>
            <w:r w:rsidRPr="0039029A">
              <w:rPr>
                <w:rFonts w:ascii="Times New Roman" w:hAnsi="Times New Roman" w:cs="Times New Roman"/>
                <w:sz w:val="24"/>
                <w:szCs w:val="24"/>
              </w:rPr>
              <w:t xml:space="preserve"> tisíc nových záznamů </w:t>
            </w:r>
            <w:r w:rsidR="003738E5">
              <w:rPr>
                <w:rFonts w:ascii="Times New Roman" w:hAnsi="Times New Roman" w:cs="Times New Roman"/>
                <w:sz w:val="24"/>
                <w:szCs w:val="24"/>
              </w:rPr>
              <w:t xml:space="preserve">o stavu KF </w:t>
            </w:r>
            <w:r w:rsidRPr="0039029A">
              <w:rPr>
                <w:rFonts w:ascii="Times New Roman" w:hAnsi="Times New Roman" w:cs="Times New Roman"/>
                <w:sz w:val="24"/>
                <w:szCs w:val="24"/>
              </w:rPr>
              <w:t>a další upraveny. Výzkum se zaměř</w:t>
            </w:r>
            <w:r w:rsidR="005E1736">
              <w:rPr>
                <w:rFonts w:ascii="Times New Roman" w:hAnsi="Times New Roman" w:cs="Times New Roman"/>
                <w:sz w:val="24"/>
                <w:szCs w:val="24"/>
              </w:rPr>
              <w:t>i</w:t>
            </w:r>
            <w:r w:rsidRPr="0039029A">
              <w:rPr>
                <w:rFonts w:ascii="Times New Roman" w:hAnsi="Times New Roman" w:cs="Times New Roman"/>
                <w:sz w:val="24"/>
                <w:szCs w:val="24"/>
              </w:rPr>
              <w:t xml:space="preserve">l </w:t>
            </w:r>
            <w:r w:rsidR="005E1736">
              <w:rPr>
                <w:rFonts w:ascii="Times New Roman" w:hAnsi="Times New Roman" w:cs="Times New Roman"/>
                <w:sz w:val="24"/>
                <w:szCs w:val="24"/>
              </w:rPr>
              <w:t>i</w:t>
            </w:r>
            <w:r w:rsidRPr="0039029A">
              <w:rPr>
                <w:rFonts w:ascii="Times New Roman" w:hAnsi="Times New Roman" w:cs="Times New Roman"/>
                <w:sz w:val="24"/>
                <w:szCs w:val="24"/>
              </w:rPr>
              <w:t xml:space="preserve"> na dílčí specifika, konkrétně na novodobé usně. Z praktických experimentů v oblasti konzervace a restaurování bylo např. prováděno odkyselování knih pomocí papíru s obsahem superabsorbentu</w:t>
            </w:r>
            <w:r w:rsidR="000448A7">
              <w:rPr>
                <w:rFonts w:ascii="Times New Roman" w:hAnsi="Times New Roman" w:cs="Times New Roman"/>
                <w:sz w:val="24"/>
                <w:szCs w:val="24"/>
              </w:rPr>
              <w:t xml:space="preserve"> jako výhodného</w:t>
            </w:r>
            <w:r w:rsidRPr="0039029A">
              <w:rPr>
                <w:rFonts w:ascii="Times New Roman" w:hAnsi="Times New Roman" w:cs="Times New Roman"/>
                <w:sz w:val="24"/>
                <w:szCs w:val="24"/>
              </w:rPr>
              <w:t xml:space="preserve"> prostředk</w:t>
            </w:r>
            <w:r w:rsidR="000448A7">
              <w:rPr>
                <w:rFonts w:ascii="Times New Roman" w:hAnsi="Times New Roman" w:cs="Times New Roman"/>
                <w:sz w:val="24"/>
                <w:szCs w:val="24"/>
              </w:rPr>
              <w:t>u</w:t>
            </w:r>
            <w:r w:rsidRPr="0039029A">
              <w:rPr>
                <w:rFonts w:ascii="Times New Roman" w:hAnsi="Times New Roman" w:cs="Times New Roman"/>
                <w:sz w:val="24"/>
                <w:szCs w:val="24"/>
              </w:rPr>
              <w:t xml:space="preserve"> na vnesení alkalických látek do knih. Dále byl studován vliv rentgenovéh</w:t>
            </w:r>
            <w:r w:rsidR="00AD216F">
              <w:rPr>
                <w:rFonts w:ascii="Times New Roman" w:hAnsi="Times New Roman" w:cs="Times New Roman"/>
                <w:sz w:val="24"/>
                <w:szCs w:val="24"/>
              </w:rPr>
              <w:t>o záření na kolagenní materiály</w:t>
            </w:r>
            <w:r w:rsidRPr="0039029A">
              <w:rPr>
                <w:rFonts w:ascii="Times New Roman" w:hAnsi="Times New Roman" w:cs="Times New Roman"/>
                <w:sz w:val="24"/>
                <w:szCs w:val="24"/>
              </w:rPr>
              <w:t xml:space="preserve"> </w:t>
            </w:r>
            <w:r w:rsidR="00AD216F">
              <w:rPr>
                <w:rFonts w:ascii="Times New Roman" w:hAnsi="Times New Roman" w:cs="Times New Roman"/>
                <w:sz w:val="24"/>
                <w:szCs w:val="24"/>
              </w:rPr>
              <w:t>se</w:t>
            </w:r>
            <w:r w:rsidRPr="0039029A">
              <w:rPr>
                <w:rFonts w:ascii="Times New Roman" w:hAnsi="Times New Roman" w:cs="Times New Roman"/>
                <w:sz w:val="24"/>
                <w:szCs w:val="24"/>
              </w:rPr>
              <w:t xml:space="preserve"> snahou ověřit vliv a bezpečnost rentgenového záření u kolagenních materiálů. Pokračoval výzkum v oblasti dezinfekce knihovních fondů, což se objev</w:t>
            </w:r>
            <w:r w:rsidR="004F3A53">
              <w:rPr>
                <w:rFonts w:ascii="Times New Roman" w:hAnsi="Times New Roman" w:cs="Times New Roman"/>
                <w:sz w:val="24"/>
                <w:szCs w:val="24"/>
              </w:rPr>
              <w:t>uje jako velmi aktuální problém</w:t>
            </w:r>
            <w:r w:rsidRPr="0039029A">
              <w:rPr>
                <w:rFonts w:ascii="Times New Roman" w:hAnsi="Times New Roman" w:cs="Times New Roman"/>
                <w:sz w:val="24"/>
                <w:szCs w:val="24"/>
              </w:rPr>
              <w:t xml:space="preserve"> po nastavování úsporných energetických opatření v depozitářích. Probíhal vývoj a testy </w:t>
            </w:r>
            <w:r w:rsidR="00C3283D">
              <w:rPr>
                <w:rFonts w:ascii="Times New Roman" w:hAnsi="Times New Roman" w:cs="Times New Roman"/>
                <w:sz w:val="24"/>
                <w:szCs w:val="24"/>
              </w:rPr>
              <w:t>z</w:t>
            </w:r>
            <w:r w:rsidRPr="0039029A">
              <w:rPr>
                <w:rFonts w:ascii="Times New Roman" w:hAnsi="Times New Roman" w:cs="Times New Roman"/>
                <w:sz w:val="24"/>
                <w:szCs w:val="24"/>
              </w:rPr>
              <w:t>ařízení na zkoušení mechanické odolnosti knižní vazb</w:t>
            </w:r>
            <w:r w:rsidR="00D25087">
              <w:rPr>
                <w:rFonts w:ascii="Times New Roman" w:hAnsi="Times New Roman" w:cs="Times New Roman"/>
                <w:sz w:val="24"/>
                <w:szCs w:val="24"/>
              </w:rPr>
              <w:t>y, u něhož probíhá patentové řízení</w:t>
            </w:r>
            <w:r w:rsidRPr="0039029A">
              <w:rPr>
                <w:rFonts w:ascii="Times New Roman" w:hAnsi="Times New Roman" w:cs="Times New Roman"/>
                <w:sz w:val="24"/>
                <w:szCs w:val="24"/>
              </w:rPr>
              <w:t>.</w:t>
            </w:r>
          </w:p>
          <w:p w14:paraId="79267140" w14:textId="77777777" w:rsidR="00F1771E" w:rsidRPr="0039029A" w:rsidRDefault="00F1771E" w:rsidP="00764318">
            <w:pPr>
              <w:pStyle w:val="abstract"/>
              <w:spacing w:before="60" w:after="0" w:line="276" w:lineRule="auto"/>
              <w:contextualSpacing/>
              <w:rPr>
                <w:rFonts w:ascii="Times New Roman" w:hAnsi="Times New Roman" w:cs="Times New Roman"/>
                <w:b/>
                <w:sz w:val="24"/>
                <w:szCs w:val="24"/>
              </w:rPr>
            </w:pPr>
            <w:r w:rsidRPr="0039029A">
              <w:rPr>
                <w:rFonts w:ascii="Times New Roman" w:hAnsi="Times New Roman" w:cs="Times New Roman"/>
                <w:b/>
                <w:bCs/>
                <w:sz w:val="24"/>
                <w:szCs w:val="24"/>
              </w:rPr>
              <w:t>Oblast č. 8</w:t>
            </w:r>
            <w:r w:rsidRPr="0039029A">
              <w:rPr>
                <w:rFonts w:ascii="Times New Roman" w:hAnsi="Times New Roman" w:cs="Times New Roman"/>
                <w:sz w:val="24"/>
                <w:szCs w:val="24"/>
              </w:rPr>
              <w:t xml:space="preserve"> </w:t>
            </w:r>
            <w:r w:rsidRPr="0039029A">
              <w:rPr>
                <w:rFonts w:ascii="Times New Roman" w:hAnsi="Times New Roman" w:cs="Times New Roman"/>
                <w:b/>
                <w:sz w:val="24"/>
                <w:szCs w:val="24"/>
              </w:rPr>
              <w:t>Novodobá vydavatelská produkce v českých zemích po r. 1800</w:t>
            </w:r>
          </w:p>
          <w:p w14:paraId="6630F3B5" w14:textId="20769B53" w:rsidR="00F1771E" w:rsidRPr="0039029A" w:rsidRDefault="00C679DD" w:rsidP="00764318">
            <w:pPr>
              <w:pStyle w:val="abstract"/>
              <w:spacing w:before="60" w:after="0" w:line="276" w:lineRule="auto"/>
              <w:contextualSpacing/>
              <w:rPr>
                <w:rFonts w:ascii="Times New Roman" w:hAnsi="Times New Roman" w:cs="Times New Roman"/>
                <w:sz w:val="24"/>
                <w:szCs w:val="24"/>
              </w:rPr>
            </w:pPr>
            <w:r>
              <w:rPr>
                <w:rFonts w:ascii="Times New Roman" w:hAnsi="Times New Roman" w:cs="Times New Roman"/>
                <w:sz w:val="24"/>
                <w:szCs w:val="24"/>
              </w:rPr>
              <w:t>Byl rozvíjen</w:t>
            </w:r>
            <w:r w:rsidR="00F1771E" w:rsidRPr="0039029A">
              <w:rPr>
                <w:rFonts w:ascii="Times New Roman" w:hAnsi="Times New Roman" w:cs="Times New Roman"/>
                <w:sz w:val="24"/>
                <w:szCs w:val="24"/>
              </w:rPr>
              <w:t xml:space="preserve"> systém pro evidenci periodik PerMonik, dostupný na adrese: https://app.permonik.nkp.cz. </w:t>
            </w:r>
            <w:r w:rsidR="00377683">
              <w:rPr>
                <w:rFonts w:ascii="Times New Roman" w:hAnsi="Times New Roman" w:cs="Times New Roman"/>
                <w:sz w:val="24"/>
                <w:szCs w:val="24"/>
              </w:rPr>
              <w:t>Byla zpracována</w:t>
            </w:r>
            <w:r w:rsidR="00F1771E" w:rsidRPr="0039029A">
              <w:rPr>
                <w:rFonts w:ascii="Times New Roman" w:hAnsi="Times New Roman" w:cs="Times New Roman"/>
                <w:sz w:val="24"/>
                <w:szCs w:val="24"/>
              </w:rPr>
              <w:t xml:space="preserve"> Metodik</w:t>
            </w:r>
            <w:r w:rsidR="00377683">
              <w:rPr>
                <w:rFonts w:ascii="Times New Roman" w:hAnsi="Times New Roman" w:cs="Times New Roman"/>
                <w:sz w:val="24"/>
                <w:szCs w:val="24"/>
              </w:rPr>
              <w:t>a</w:t>
            </w:r>
            <w:r w:rsidR="00F1771E" w:rsidRPr="0039029A">
              <w:rPr>
                <w:rFonts w:ascii="Times New Roman" w:hAnsi="Times New Roman" w:cs="Times New Roman"/>
                <w:sz w:val="24"/>
                <w:szCs w:val="24"/>
              </w:rPr>
              <w:t xml:space="preserve"> výzkumu regionálních mutací novodobých periodik</w:t>
            </w:r>
            <w:r w:rsidR="00377683">
              <w:rPr>
                <w:rFonts w:ascii="Times New Roman" w:hAnsi="Times New Roman" w:cs="Times New Roman"/>
                <w:sz w:val="24"/>
                <w:szCs w:val="24"/>
              </w:rPr>
              <w:t>, která</w:t>
            </w:r>
            <w:r w:rsidR="00F1771E" w:rsidRPr="0039029A">
              <w:rPr>
                <w:rFonts w:ascii="Times New Roman" w:hAnsi="Times New Roman" w:cs="Times New Roman"/>
                <w:sz w:val="24"/>
                <w:szCs w:val="24"/>
              </w:rPr>
              <w:t xml:space="preserve"> podrobně popisuje problematiku regionálních mutací či mutačních vydání</w:t>
            </w:r>
            <w:r w:rsidR="00377683">
              <w:rPr>
                <w:rFonts w:ascii="Times New Roman" w:hAnsi="Times New Roman" w:cs="Times New Roman"/>
                <w:sz w:val="24"/>
                <w:szCs w:val="24"/>
              </w:rPr>
              <w:t xml:space="preserve"> rozsáhlých periodických titulů</w:t>
            </w:r>
            <w:r w:rsidR="00F1771E" w:rsidRPr="0039029A">
              <w:rPr>
                <w:rFonts w:ascii="Times New Roman" w:hAnsi="Times New Roman" w:cs="Times New Roman"/>
                <w:sz w:val="24"/>
                <w:szCs w:val="24"/>
              </w:rPr>
              <w:t xml:space="preserve"> </w:t>
            </w:r>
            <w:r w:rsidR="00377683">
              <w:rPr>
                <w:rFonts w:ascii="Times New Roman" w:hAnsi="Times New Roman" w:cs="Times New Roman"/>
                <w:sz w:val="24"/>
                <w:szCs w:val="24"/>
              </w:rPr>
              <w:t>a</w:t>
            </w:r>
            <w:r w:rsidR="00F1771E" w:rsidRPr="0039029A">
              <w:rPr>
                <w:rFonts w:ascii="Times New Roman" w:hAnsi="Times New Roman" w:cs="Times New Roman"/>
                <w:sz w:val="24"/>
                <w:szCs w:val="24"/>
              </w:rPr>
              <w:t xml:space="preserve"> poskytuje podrobný návod na využití systému pro evidenci periodik PerMonik.</w:t>
            </w:r>
          </w:p>
          <w:p w14:paraId="1CB7A38C" w14:textId="1B53582B" w:rsidR="00F1771E" w:rsidRPr="0039029A" w:rsidRDefault="00F1771E" w:rsidP="00764318">
            <w:pPr>
              <w:pStyle w:val="abstract"/>
              <w:spacing w:before="60" w:after="0" w:line="276" w:lineRule="auto"/>
              <w:contextualSpacing/>
              <w:rPr>
                <w:rFonts w:ascii="Times New Roman" w:hAnsi="Times New Roman" w:cs="Times New Roman"/>
                <w:b/>
                <w:sz w:val="24"/>
                <w:szCs w:val="24"/>
              </w:rPr>
            </w:pPr>
            <w:r w:rsidRPr="0039029A">
              <w:rPr>
                <w:rFonts w:ascii="Times New Roman" w:hAnsi="Times New Roman" w:cs="Times New Roman"/>
                <w:b/>
                <w:bCs/>
                <w:sz w:val="24"/>
                <w:szCs w:val="24"/>
              </w:rPr>
              <w:t xml:space="preserve">Oblast č. 9 </w:t>
            </w:r>
            <w:r w:rsidRPr="0039029A">
              <w:rPr>
                <w:rFonts w:ascii="Times New Roman" w:hAnsi="Times New Roman" w:cs="Times New Roman"/>
                <w:b/>
                <w:sz w:val="24"/>
                <w:szCs w:val="24"/>
              </w:rPr>
              <w:t>Digital Humanities</w:t>
            </w:r>
          </w:p>
          <w:p w14:paraId="59835D0C" w14:textId="1B5DB861" w:rsidR="0039029A" w:rsidRPr="0039029A" w:rsidRDefault="007F39C7" w:rsidP="00764318">
            <w:pPr>
              <w:pStyle w:val="abstract"/>
              <w:spacing w:before="60" w:after="0" w:line="276" w:lineRule="auto"/>
              <w:contextualSpacing/>
              <w:rPr>
                <w:rFonts w:ascii="Times New Roman" w:hAnsi="Times New Roman" w:cs="Times New Roman"/>
                <w:sz w:val="24"/>
                <w:szCs w:val="24"/>
              </w:rPr>
            </w:pPr>
            <w:r>
              <w:rPr>
                <w:rFonts w:ascii="Times New Roman" w:hAnsi="Times New Roman" w:cs="Times New Roman"/>
                <w:sz w:val="24"/>
                <w:szCs w:val="24"/>
              </w:rPr>
              <w:t>Cíl naplněn: P</w:t>
            </w:r>
            <w:r w:rsidR="0039029A" w:rsidRPr="0039029A">
              <w:rPr>
                <w:rFonts w:ascii="Times New Roman" w:hAnsi="Times New Roman" w:cs="Times New Roman"/>
                <w:sz w:val="24"/>
                <w:szCs w:val="24"/>
              </w:rPr>
              <w:t>roběhl vývoj zpracování dat a implementac</w:t>
            </w:r>
            <w:r>
              <w:rPr>
                <w:rFonts w:ascii="Times New Roman" w:hAnsi="Times New Roman" w:cs="Times New Roman"/>
                <w:sz w:val="24"/>
                <w:szCs w:val="24"/>
              </w:rPr>
              <w:t>e</w:t>
            </w:r>
            <w:r w:rsidR="0039029A" w:rsidRPr="0039029A">
              <w:rPr>
                <w:rFonts w:ascii="Times New Roman" w:hAnsi="Times New Roman" w:cs="Times New Roman"/>
                <w:sz w:val="24"/>
                <w:szCs w:val="24"/>
              </w:rPr>
              <w:t xml:space="preserve"> algoritmu strojového učení AuthorGuesser. Docházelo k optimalizaci </w:t>
            </w:r>
            <w:r w:rsidR="00981B90">
              <w:rPr>
                <w:rFonts w:ascii="Times New Roman" w:hAnsi="Times New Roman" w:cs="Times New Roman"/>
                <w:sz w:val="24"/>
                <w:szCs w:val="24"/>
              </w:rPr>
              <w:t>procesu</w:t>
            </w:r>
            <w:r w:rsidR="0039029A" w:rsidRPr="0039029A">
              <w:rPr>
                <w:rFonts w:ascii="Times New Roman" w:hAnsi="Times New Roman" w:cs="Times New Roman"/>
                <w:sz w:val="24"/>
                <w:szCs w:val="24"/>
              </w:rPr>
              <w:t xml:space="preserve"> a průzkumu nejlepších postupů předzpracování dat pomocí výběru klíčových vlastností (feature engineering) pro optimální prediktivní schopnosti algoritmu</w:t>
            </w:r>
            <w:r w:rsidR="005E14E2">
              <w:rPr>
                <w:rFonts w:ascii="Times New Roman" w:hAnsi="Times New Roman" w:cs="Times New Roman"/>
                <w:sz w:val="24"/>
                <w:szCs w:val="24"/>
              </w:rPr>
              <w:t>.</w:t>
            </w:r>
            <w:r w:rsidR="0039029A" w:rsidRPr="0039029A">
              <w:rPr>
                <w:rFonts w:ascii="Times New Roman" w:hAnsi="Times New Roman" w:cs="Times New Roman"/>
                <w:sz w:val="24"/>
                <w:szCs w:val="24"/>
              </w:rPr>
              <w:t xml:space="preserve"> Zpracování bylo rozděleno na dvě etapy, první vývojová, aplikující poznatky strojového učení na data NK, precizující samotný algoritmus. Druhá etapa byla škálovacího charakteru ověřující možnosti průběžného r</w:t>
            </w:r>
            <w:r w:rsidR="00D46381">
              <w:rPr>
                <w:rFonts w:ascii="Times New Roman" w:hAnsi="Times New Roman" w:cs="Times New Roman"/>
                <w:sz w:val="24"/>
                <w:szCs w:val="24"/>
              </w:rPr>
              <w:t>ozšiřování modelu pomocí přidává</w:t>
            </w:r>
            <w:r w:rsidR="0039029A" w:rsidRPr="0039029A">
              <w:rPr>
                <w:rFonts w:ascii="Times New Roman" w:hAnsi="Times New Roman" w:cs="Times New Roman"/>
                <w:sz w:val="24"/>
                <w:szCs w:val="24"/>
              </w:rPr>
              <w:t>ní dalších autorů a technického zajištění procesu.</w:t>
            </w:r>
            <w:r w:rsidR="005E14E2">
              <w:rPr>
                <w:rFonts w:ascii="Times New Roman" w:hAnsi="Times New Roman" w:cs="Times New Roman"/>
                <w:sz w:val="24"/>
                <w:szCs w:val="24"/>
              </w:rPr>
              <w:t xml:space="preserve"> </w:t>
            </w:r>
            <w:r w:rsidR="0039029A" w:rsidRPr="0039029A">
              <w:rPr>
                <w:rFonts w:ascii="Times New Roman" w:hAnsi="Times New Roman" w:cs="Times New Roman"/>
                <w:sz w:val="24"/>
                <w:szCs w:val="24"/>
              </w:rPr>
              <w:t xml:space="preserve">U zpracování se dosahuje úspěšnosti identifikace známého autora téměř 97 %. Aplikační výsledek uplatněn, </w:t>
            </w:r>
            <w:r w:rsidR="00001CCA">
              <w:rPr>
                <w:rFonts w:ascii="Times New Roman" w:hAnsi="Times New Roman" w:cs="Times New Roman"/>
                <w:sz w:val="24"/>
                <w:szCs w:val="24"/>
              </w:rPr>
              <w:t>jeden článek</w:t>
            </w:r>
            <w:r w:rsidR="00DB12A9">
              <w:rPr>
                <w:rFonts w:ascii="Times New Roman" w:hAnsi="Times New Roman" w:cs="Times New Roman"/>
                <w:sz w:val="24"/>
                <w:szCs w:val="24"/>
              </w:rPr>
              <w:t xml:space="preserve"> v mezin. periodiku</w:t>
            </w:r>
            <w:r w:rsidR="00001CCA">
              <w:rPr>
                <w:rFonts w:ascii="Times New Roman" w:hAnsi="Times New Roman" w:cs="Times New Roman"/>
                <w:sz w:val="24"/>
                <w:szCs w:val="24"/>
              </w:rPr>
              <w:t xml:space="preserve"> vydán, druhý</w:t>
            </w:r>
            <w:r w:rsidR="009642B5" w:rsidRPr="009642B5">
              <w:rPr>
                <w:rFonts w:ascii="Times New Roman" w:hAnsi="Times New Roman" w:cs="Times New Roman"/>
                <w:sz w:val="24"/>
                <w:szCs w:val="24"/>
              </w:rPr>
              <w:t xml:space="preserve"> připraven k</w:t>
            </w:r>
            <w:r w:rsidR="0039029A" w:rsidRPr="009642B5">
              <w:rPr>
                <w:rFonts w:ascii="Times New Roman" w:hAnsi="Times New Roman" w:cs="Times New Roman"/>
                <w:sz w:val="24"/>
                <w:szCs w:val="24"/>
              </w:rPr>
              <w:t xml:space="preserve"> vydání.</w:t>
            </w:r>
          </w:p>
          <w:p w14:paraId="47589FF0" w14:textId="44EC99A9" w:rsidR="0039029A" w:rsidRPr="0039029A" w:rsidRDefault="0039029A" w:rsidP="00764318">
            <w:pPr>
              <w:pStyle w:val="abstract"/>
              <w:spacing w:before="60" w:after="0" w:line="276" w:lineRule="auto"/>
              <w:contextualSpacing/>
              <w:rPr>
                <w:rFonts w:ascii="Times New Roman" w:hAnsi="Times New Roman" w:cs="Times New Roman"/>
                <w:b/>
                <w:sz w:val="24"/>
                <w:szCs w:val="24"/>
              </w:rPr>
            </w:pPr>
            <w:r w:rsidRPr="0039029A">
              <w:rPr>
                <w:rFonts w:ascii="Times New Roman" w:hAnsi="Times New Roman" w:cs="Times New Roman"/>
                <w:b/>
                <w:bCs/>
                <w:sz w:val="24"/>
                <w:szCs w:val="24"/>
              </w:rPr>
              <w:t>Oblast č. 10</w:t>
            </w:r>
            <w:r w:rsidRPr="0039029A">
              <w:rPr>
                <w:rFonts w:ascii="Times New Roman" w:hAnsi="Times New Roman" w:cs="Times New Roman"/>
                <w:b/>
                <w:sz w:val="24"/>
                <w:szCs w:val="24"/>
              </w:rPr>
              <w:t xml:space="preserve"> Kniha jako médium ve středověku a novověku</w:t>
            </w:r>
          </w:p>
          <w:p w14:paraId="781EB177" w14:textId="0D4525FE" w:rsidR="00692461" w:rsidRPr="006835E9" w:rsidRDefault="0039029A" w:rsidP="00764318">
            <w:pPr>
              <w:pStyle w:val="abstract"/>
              <w:spacing w:before="60" w:after="0" w:line="276" w:lineRule="auto"/>
              <w:contextualSpacing/>
              <w:rPr>
                <w:rFonts w:ascii="Times New Roman" w:hAnsi="Times New Roman" w:cs="Times New Roman"/>
                <w:sz w:val="24"/>
                <w:szCs w:val="24"/>
              </w:rPr>
            </w:pPr>
            <w:r w:rsidRPr="0039029A">
              <w:rPr>
                <w:rFonts w:ascii="Times New Roman" w:hAnsi="Times New Roman" w:cs="Times New Roman"/>
                <w:sz w:val="24"/>
                <w:szCs w:val="24"/>
              </w:rPr>
              <w:t xml:space="preserve">Cíl naplněn.  Na základě provedeného výzkumu knihy jako společenského média ve středověku a novověku a jeho výsledků </w:t>
            </w:r>
            <w:r w:rsidR="004602A3">
              <w:rPr>
                <w:rFonts w:ascii="Times New Roman" w:hAnsi="Times New Roman" w:cs="Times New Roman"/>
                <w:sz w:val="24"/>
                <w:szCs w:val="24"/>
              </w:rPr>
              <w:t>byla připravena</w:t>
            </w:r>
            <w:r w:rsidRPr="0039029A">
              <w:rPr>
                <w:rFonts w:ascii="Times New Roman" w:hAnsi="Times New Roman" w:cs="Times New Roman"/>
                <w:sz w:val="24"/>
                <w:szCs w:val="24"/>
              </w:rPr>
              <w:t xml:space="preserve"> výstav</w:t>
            </w:r>
            <w:r w:rsidR="004602A3">
              <w:rPr>
                <w:rFonts w:ascii="Times New Roman" w:hAnsi="Times New Roman" w:cs="Times New Roman"/>
                <w:sz w:val="24"/>
                <w:szCs w:val="24"/>
              </w:rPr>
              <w:t>a</w:t>
            </w:r>
            <w:r w:rsidRPr="0039029A">
              <w:rPr>
                <w:rFonts w:ascii="Times New Roman" w:hAnsi="Times New Roman" w:cs="Times New Roman"/>
                <w:sz w:val="24"/>
                <w:szCs w:val="24"/>
              </w:rPr>
              <w:t xml:space="preserve"> s kritickým katalogem o sv. Ludmile. </w:t>
            </w:r>
            <w:r w:rsidR="004602A3">
              <w:rPr>
                <w:rFonts w:ascii="Times New Roman" w:hAnsi="Times New Roman" w:cs="Times New Roman"/>
                <w:sz w:val="24"/>
                <w:szCs w:val="24"/>
              </w:rPr>
              <w:t>Byl</w:t>
            </w:r>
            <w:r w:rsidRPr="0039029A">
              <w:rPr>
                <w:rFonts w:ascii="Times New Roman" w:hAnsi="Times New Roman" w:cs="Times New Roman"/>
                <w:sz w:val="24"/>
                <w:szCs w:val="24"/>
              </w:rPr>
              <w:t xml:space="preserve"> dokonč</w:t>
            </w:r>
            <w:r w:rsidR="004602A3">
              <w:rPr>
                <w:rFonts w:ascii="Times New Roman" w:hAnsi="Times New Roman" w:cs="Times New Roman"/>
                <w:sz w:val="24"/>
                <w:szCs w:val="24"/>
              </w:rPr>
              <w:t>en</w:t>
            </w:r>
            <w:r w:rsidRPr="0039029A">
              <w:rPr>
                <w:rFonts w:ascii="Times New Roman" w:hAnsi="Times New Roman" w:cs="Times New Roman"/>
                <w:sz w:val="24"/>
                <w:szCs w:val="24"/>
              </w:rPr>
              <w:t xml:space="preserve"> výzkum okolností rušení klášterů za josefínských reforem</w:t>
            </w:r>
            <w:r w:rsidR="004602A3">
              <w:rPr>
                <w:rFonts w:ascii="Times New Roman" w:hAnsi="Times New Roman" w:cs="Times New Roman"/>
                <w:sz w:val="24"/>
                <w:szCs w:val="24"/>
              </w:rPr>
              <w:t>, na jehož základě</w:t>
            </w:r>
            <w:r w:rsidRPr="0039029A">
              <w:rPr>
                <w:rFonts w:ascii="Times New Roman" w:hAnsi="Times New Roman" w:cs="Times New Roman"/>
                <w:sz w:val="24"/>
                <w:szCs w:val="24"/>
              </w:rPr>
              <w:t xml:space="preserve"> vznikla kolektivní monografie, která na příkladu vybraných klášterů z Čech a Moravy přibližuje nejen samotný průběh josefinských reforem, jejich uvedení do praxe a následné dopady, ale i na osudy konventu a řeholnic, do jejichž života tyto reformy necitlivě zasáhly</w:t>
            </w:r>
            <w:r w:rsidR="006835E9">
              <w:rPr>
                <w:rFonts w:ascii="Times New Roman" w:hAnsi="Times New Roman" w:cs="Times New Roman"/>
                <w:sz w:val="24"/>
                <w:szCs w:val="24"/>
              </w:rPr>
              <w:t>.</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5EE3E4C4" w14:textId="7E6B8ED9" w:rsidR="000320D9" w:rsidRDefault="009C17F6" w:rsidP="00F260C9">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p w14:paraId="59FF8A2F" w14:textId="77777777" w:rsidR="00F260C9" w:rsidRDefault="00F260C9" w:rsidP="00F260C9">
      <w:pPr>
        <w:spacing w:before="60" w:line="276" w:lineRule="auto"/>
        <w:ind w:left="426"/>
        <w:jc w:val="both"/>
      </w:pP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F260C9" w14:paraId="38188F67" w14:textId="77777777" w:rsidTr="00E3712D">
        <w:trPr>
          <w:trHeight w:val="426"/>
        </w:trPr>
        <w:tc>
          <w:tcPr>
            <w:tcW w:w="8930" w:type="dxa"/>
            <w:shd w:val="clear" w:color="auto" w:fill="DEEAF6" w:themeFill="accent1" w:themeFillTint="33"/>
          </w:tcPr>
          <w:p w14:paraId="6C56D102" w14:textId="7BC4B89F" w:rsidR="00E47973" w:rsidRPr="00764318" w:rsidRDefault="000C28D8" w:rsidP="00764318">
            <w:pPr>
              <w:pStyle w:val="Zkladntext"/>
              <w:spacing w:before="60" w:line="276" w:lineRule="auto"/>
              <w:jc w:val="both"/>
            </w:pPr>
            <w:r w:rsidRPr="00764318">
              <w:t>Naplňování strategických dokumentů je popsáno podrobně s uvedením konkrétních výzkumných aktivit a výsledků dosažených plněním koncepce</w:t>
            </w:r>
            <w:r w:rsidR="00FC3643" w:rsidRPr="00764318">
              <w:t>.</w:t>
            </w:r>
            <w:r w:rsidR="00D80F76" w:rsidRPr="00764318">
              <w:t xml:space="preserve"> Plněním koncepce přispěla NK zejména </w:t>
            </w:r>
            <w:r w:rsidR="00FA1289" w:rsidRPr="00764318">
              <w:t xml:space="preserve">ke zkvalitnění </w:t>
            </w:r>
            <w:r w:rsidR="00B72462" w:rsidRPr="00764318">
              <w:t xml:space="preserve">systému </w:t>
            </w:r>
            <w:r w:rsidR="00FA1289" w:rsidRPr="00764318">
              <w:t>péče o památky,</w:t>
            </w:r>
            <w:r w:rsidR="00B72462" w:rsidRPr="00764318">
              <w:t xml:space="preserve"> publicitě výzkumu v oblasti kulturního dědictví, ekonomickému uplatnění kulturního dědictví ve společnosti, </w:t>
            </w:r>
            <w:r w:rsidR="00B72462" w:rsidRPr="00764318">
              <w:lastRenderedPageBreak/>
              <w:t>uchovávání národního kulturního dědictví v elektronické podobě, zajištění přístupu veřejnosti ke kulturnímu obsahu, zpřístupnění služeb a informačních zdrojů knihoven v digitálním prostředí,</w:t>
            </w:r>
            <w:r w:rsidR="00FA1289" w:rsidRPr="00764318">
              <w:t xml:space="preserve"> </w:t>
            </w:r>
            <w:r w:rsidR="00B72462" w:rsidRPr="00764318">
              <w:t>mezioborové spolupráci ve výzkumu v humanitních vědách, mezinárodní spolupráci na budování digitalizovaného obsahu knihovny Europeana a</w:t>
            </w:r>
            <w:r w:rsidR="00AE2E58" w:rsidRPr="00764318">
              <w:t>t</w:t>
            </w:r>
            <w:r w:rsidR="00B72462" w:rsidRPr="00764318">
              <w:t>d.</w:t>
            </w:r>
          </w:p>
          <w:p w14:paraId="1AE6CCEA" w14:textId="77777777" w:rsidR="00AE038E" w:rsidRPr="00764318" w:rsidRDefault="00AE038E" w:rsidP="00764318">
            <w:pPr>
              <w:pStyle w:val="Zkladntext"/>
              <w:spacing w:before="60" w:line="276" w:lineRule="auto"/>
              <w:jc w:val="both"/>
            </w:pPr>
          </w:p>
          <w:p w14:paraId="0AFDAC90" w14:textId="77777777" w:rsidR="00F260C9" w:rsidRPr="00764318" w:rsidRDefault="001A5E33" w:rsidP="00764318">
            <w:pPr>
              <w:pStyle w:val="Zkladntext"/>
              <w:spacing w:before="60" w:line="276" w:lineRule="auto"/>
              <w:jc w:val="both"/>
              <w:rPr>
                <w:b/>
                <w:bCs/>
                <w:iCs/>
              </w:rPr>
            </w:pPr>
            <w:r w:rsidRPr="00764318">
              <w:rPr>
                <w:b/>
                <w:bCs/>
                <w:iCs/>
              </w:rPr>
              <w:t xml:space="preserve">Koncepce MK </w:t>
            </w:r>
            <w:r w:rsidR="00F260C9" w:rsidRPr="00764318">
              <w:rPr>
                <w:b/>
                <w:bCs/>
                <w:iCs/>
              </w:rPr>
              <w:t>2018–2022</w:t>
            </w:r>
          </w:p>
          <w:p w14:paraId="2965375F" w14:textId="090E0564" w:rsidR="001A5E33" w:rsidRPr="00764318" w:rsidRDefault="002E5CB8" w:rsidP="00764318">
            <w:pPr>
              <w:pStyle w:val="Zkladntext"/>
              <w:spacing w:before="60" w:line="276" w:lineRule="auto"/>
              <w:jc w:val="both"/>
              <w:rPr>
                <w:b/>
              </w:rPr>
            </w:pPr>
            <w:r w:rsidRPr="00764318">
              <w:rPr>
                <w:b/>
              </w:rPr>
              <w:t>TP 2.1</w:t>
            </w:r>
            <w:r w:rsidRPr="00764318">
              <w:rPr>
                <w:b/>
              </w:rPr>
              <w:tab/>
              <w:t xml:space="preserve">Výzkum a jeho uplatnění </w:t>
            </w:r>
            <w:r w:rsidR="001A5E33" w:rsidRPr="00764318">
              <w:rPr>
                <w:b/>
              </w:rPr>
              <w:noBreakHyphen/>
              <w:t xml:space="preserve"> kulturní dědictví a území s historickými hodnotami </w:t>
            </w:r>
          </w:p>
          <w:p w14:paraId="498CDE02" w14:textId="54336E46" w:rsidR="001A5E33" w:rsidRPr="00764318" w:rsidRDefault="00FA0E4C" w:rsidP="00764318">
            <w:pPr>
              <w:pStyle w:val="Zkladntext"/>
              <w:spacing w:before="60" w:line="276" w:lineRule="auto"/>
              <w:jc w:val="both"/>
              <w:rPr>
                <w:iCs/>
              </w:rPr>
            </w:pPr>
            <w:r w:rsidRPr="00764318">
              <w:rPr>
                <w:color w:val="000000"/>
              </w:rPr>
              <w:t>DTP a)</w:t>
            </w:r>
            <w:r w:rsidRPr="00764318">
              <w:rPr>
                <w:b/>
                <w:bCs/>
                <w:i/>
              </w:rPr>
              <w:t xml:space="preserve"> </w:t>
            </w:r>
            <w:r w:rsidR="001A5E33" w:rsidRPr="00764318">
              <w:rPr>
                <w:b/>
                <w:bCs/>
                <w:i/>
              </w:rPr>
              <w:t>SPLNĚNO v rámci oblasti č. 7</w:t>
            </w:r>
            <w:r w:rsidR="001A5E33" w:rsidRPr="00764318">
              <w:t xml:space="preserve"> </w:t>
            </w:r>
            <w:r w:rsidR="001A5E33" w:rsidRPr="00764318">
              <w:rPr>
                <w:i/>
              </w:rPr>
              <w:t xml:space="preserve">Ochrana knihovních fondů </w:t>
            </w:r>
            <w:r w:rsidR="001A5E33" w:rsidRPr="00764318">
              <w:rPr>
                <w:iCs/>
              </w:rPr>
              <w:t xml:space="preserve">ve formě výsledků 2x NmetS, jejich představení odborné veřejnosti </w:t>
            </w:r>
            <w:r w:rsidR="009F15E8" w:rsidRPr="00764318">
              <w:rPr>
                <w:iCs/>
              </w:rPr>
              <w:t xml:space="preserve">prostř. </w:t>
            </w:r>
            <w:r w:rsidR="001A5E33" w:rsidRPr="00764318">
              <w:rPr>
                <w:iCs/>
              </w:rPr>
              <w:t>výsledk</w:t>
            </w:r>
            <w:r w:rsidR="009F15E8" w:rsidRPr="00764318">
              <w:rPr>
                <w:iCs/>
              </w:rPr>
              <w:t>ů</w:t>
            </w:r>
            <w:r w:rsidR="001A5E33" w:rsidRPr="00764318">
              <w:rPr>
                <w:iCs/>
              </w:rPr>
              <w:t xml:space="preserve"> 3x B, 5x J a 1x Ekrit a přípravě výsledku 1x P</w:t>
            </w:r>
            <w:r w:rsidR="009F15E8" w:rsidRPr="00764318">
              <w:rPr>
                <w:iCs/>
              </w:rPr>
              <w:t>.</w:t>
            </w:r>
          </w:p>
          <w:p w14:paraId="6BD41D11" w14:textId="10F63786" w:rsidR="001A5E33" w:rsidRPr="00764318" w:rsidRDefault="001A5E33" w:rsidP="00764318">
            <w:pPr>
              <w:pStyle w:val="Zkladntext"/>
              <w:spacing w:before="60" w:line="276" w:lineRule="auto"/>
              <w:jc w:val="both"/>
            </w:pPr>
            <w:r w:rsidRPr="00764318">
              <w:t xml:space="preserve">DTP b) </w:t>
            </w:r>
            <w:r w:rsidRPr="00764318">
              <w:rPr>
                <w:b/>
                <w:bCs/>
                <w:i/>
              </w:rPr>
              <w:t xml:space="preserve">SPLNĚNO </w:t>
            </w:r>
            <w:r w:rsidR="00F260C9" w:rsidRPr="00764318">
              <w:rPr>
                <w:b/>
                <w:bCs/>
                <w:i/>
              </w:rPr>
              <w:t xml:space="preserve">v rámci </w:t>
            </w:r>
            <w:r w:rsidRPr="00764318">
              <w:rPr>
                <w:b/>
                <w:bCs/>
                <w:i/>
              </w:rPr>
              <w:t>oblasti č. 4</w:t>
            </w:r>
            <w:r w:rsidRPr="00764318">
              <w:t xml:space="preserve"> </w:t>
            </w:r>
            <w:r w:rsidRPr="00764318">
              <w:rPr>
                <w:i/>
              </w:rPr>
              <w:t>Digitální kodikologie a knihověda</w:t>
            </w:r>
            <w:r w:rsidRPr="00764318">
              <w:rPr>
                <w:iCs/>
              </w:rPr>
              <w:t xml:space="preserve"> (díky rozšíření digitální knihovny Manuscriptorium nejen o další dokumenty, ale také o nové funkce díky výsledkům 8x Zpolop)</w:t>
            </w:r>
            <w:r w:rsidRPr="00764318">
              <w:t xml:space="preserve"> a publikačním a výstavním výstupům </w:t>
            </w:r>
            <w:r w:rsidRPr="00764318">
              <w:rPr>
                <w:b/>
                <w:bCs/>
              </w:rPr>
              <w:t>oblastí č. 1</w:t>
            </w:r>
            <w:r w:rsidRPr="00764318">
              <w:t xml:space="preserve"> </w:t>
            </w:r>
            <w:r w:rsidRPr="00764318">
              <w:rPr>
                <w:i/>
              </w:rPr>
              <w:t>Výzkum dějin knižní kultury</w:t>
            </w:r>
            <w:r w:rsidRPr="00764318">
              <w:t xml:space="preserve">, </w:t>
            </w:r>
            <w:r w:rsidRPr="00764318">
              <w:rPr>
                <w:b/>
                <w:bCs/>
              </w:rPr>
              <w:t>č. 2</w:t>
            </w:r>
            <w:r w:rsidRPr="00764318">
              <w:t xml:space="preserve"> </w:t>
            </w:r>
            <w:r w:rsidRPr="00764318">
              <w:rPr>
                <w:i/>
              </w:rPr>
              <w:t>Hudební věda</w:t>
            </w:r>
            <w:r w:rsidRPr="00764318">
              <w:t xml:space="preserve">, </w:t>
            </w:r>
            <w:r w:rsidRPr="00764318">
              <w:rPr>
                <w:b/>
                <w:bCs/>
              </w:rPr>
              <w:t>č. 3</w:t>
            </w:r>
            <w:r w:rsidRPr="00764318">
              <w:t xml:space="preserve"> </w:t>
            </w:r>
            <w:r w:rsidRPr="00764318">
              <w:rPr>
                <w:i/>
              </w:rPr>
              <w:t xml:space="preserve">Slavistika </w:t>
            </w:r>
            <w:r w:rsidRPr="00764318">
              <w:rPr>
                <w:b/>
                <w:bCs/>
                <w:iCs/>
              </w:rPr>
              <w:t>a č. 10.</w:t>
            </w:r>
            <w:r w:rsidRPr="00764318">
              <w:rPr>
                <w:iCs/>
              </w:rPr>
              <w:t xml:space="preserve"> </w:t>
            </w:r>
            <w:r w:rsidRPr="00764318">
              <w:rPr>
                <w:i/>
              </w:rPr>
              <w:t>Kniha jako médium ve středověku a novověku</w:t>
            </w:r>
          </w:p>
          <w:p w14:paraId="2DA69D2F" w14:textId="77777777" w:rsidR="00FA0E4C" w:rsidRPr="00764318" w:rsidRDefault="00FA0E4C" w:rsidP="00764318">
            <w:pPr>
              <w:pStyle w:val="Zkladntext"/>
              <w:spacing w:before="60" w:line="276" w:lineRule="auto"/>
              <w:jc w:val="both"/>
            </w:pPr>
          </w:p>
          <w:p w14:paraId="2404416B" w14:textId="1C26FEAC" w:rsidR="001A5E33" w:rsidRPr="00764318" w:rsidRDefault="00A47EF0" w:rsidP="00764318">
            <w:pPr>
              <w:pStyle w:val="Zkladntext"/>
              <w:spacing w:before="60" w:line="276" w:lineRule="auto"/>
              <w:jc w:val="both"/>
              <w:rPr>
                <w:i/>
                <w:iCs/>
              </w:rPr>
            </w:pPr>
            <w:hyperlink r:id="rId10" w:history="1">
              <w:r w:rsidR="001A5E33" w:rsidRPr="00764318">
                <w:rPr>
                  <w:b/>
                  <w:bCs/>
                </w:rPr>
                <w:t>Státní kulturní politika na léta 2015-2020 s výhledem do r. 2025</w:t>
              </w:r>
            </w:hyperlink>
          </w:p>
          <w:p w14:paraId="26B1AFDF" w14:textId="234FF554" w:rsidR="001A5E33" w:rsidRPr="00764318" w:rsidRDefault="001A5E33" w:rsidP="00764318">
            <w:pPr>
              <w:pStyle w:val="Zkladntext"/>
              <w:spacing w:before="60" w:line="276" w:lineRule="auto"/>
              <w:jc w:val="both"/>
              <w:rPr>
                <w:i/>
                <w:iCs/>
              </w:rPr>
            </w:pPr>
            <w:r w:rsidRPr="00764318">
              <w:t>3.3.1 Kontinuálně podporovat efektivní metody trvalého uchování knihovních dokumentů (včetně knihovních fondů z let 1850-1990)</w:t>
            </w:r>
          </w:p>
          <w:p w14:paraId="76E6D91A" w14:textId="5C45AC7D" w:rsidR="001A5E33" w:rsidRPr="00764318" w:rsidRDefault="001A5E33" w:rsidP="00764318">
            <w:pPr>
              <w:pStyle w:val="Zkladntext"/>
              <w:spacing w:before="60" w:line="276" w:lineRule="auto"/>
              <w:jc w:val="both"/>
              <w:rPr>
                <w:i/>
                <w:iCs/>
              </w:rPr>
            </w:pPr>
            <w:r w:rsidRPr="00764318">
              <w:rPr>
                <w:b/>
                <w:bCs/>
              </w:rPr>
              <w:t>SPLNĚNO v rámci oblasti č. 7</w:t>
            </w:r>
            <w:r w:rsidRPr="00764318">
              <w:t xml:space="preserve"> </w:t>
            </w:r>
            <w:r w:rsidRPr="00764318">
              <w:rPr>
                <w:i/>
              </w:rPr>
              <w:t xml:space="preserve">Ochrana knihovních fondů </w:t>
            </w:r>
            <w:r w:rsidRPr="00764318">
              <w:rPr>
                <w:iCs/>
              </w:rPr>
              <w:t>ve formě výsledků 2x NmetS, jejich představení odborné veřejnosti výsledky 3x B, 5x J a 1x Ekrit a přípravě výsledku 1x P</w:t>
            </w:r>
          </w:p>
          <w:p w14:paraId="2CDE208F" w14:textId="77777777" w:rsidR="001A5E33" w:rsidRPr="00764318" w:rsidRDefault="001A5E33" w:rsidP="00764318">
            <w:pPr>
              <w:pStyle w:val="TableParagraph"/>
              <w:spacing w:before="60" w:line="276" w:lineRule="auto"/>
              <w:rPr>
                <w:rFonts w:ascii="Times New Roman" w:hAnsi="Times New Roman" w:cs="Times New Roman"/>
                <w:sz w:val="24"/>
                <w:szCs w:val="24"/>
              </w:rPr>
            </w:pPr>
            <w:r w:rsidRPr="00764318">
              <w:rPr>
                <w:rFonts w:ascii="Times New Roman" w:hAnsi="Times New Roman" w:cs="Times New Roman"/>
                <w:sz w:val="24"/>
                <w:szCs w:val="24"/>
              </w:rPr>
              <w:t>3.3.3 Uchování národního kulturního dědictví vzniklého v elektronické podobě</w:t>
            </w:r>
          </w:p>
          <w:p w14:paraId="09CEB6E0" w14:textId="6093E4F0" w:rsidR="001A5E33" w:rsidRPr="00764318" w:rsidRDefault="001A5E33" w:rsidP="00764318">
            <w:pPr>
              <w:pStyle w:val="Zkladntext"/>
              <w:spacing w:before="60" w:line="276" w:lineRule="auto"/>
              <w:jc w:val="both"/>
              <w:rPr>
                <w:i/>
                <w:iCs/>
              </w:rPr>
            </w:pPr>
            <w:r w:rsidRPr="00764318">
              <w:t>3.3.4 Podporovat důvěryhodné dlouhodobé uložení digitálních dokumentů</w:t>
            </w:r>
          </w:p>
          <w:p w14:paraId="728EB81A" w14:textId="03AEE071" w:rsidR="001A5E33" w:rsidRPr="00764318" w:rsidRDefault="00371DE6" w:rsidP="00764318">
            <w:pPr>
              <w:pStyle w:val="Zkladntext"/>
              <w:spacing w:before="60" w:line="276" w:lineRule="auto"/>
              <w:jc w:val="both"/>
              <w:rPr>
                <w:iCs/>
              </w:rPr>
            </w:pPr>
            <w:r w:rsidRPr="00764318">
              <w:rPr>
                <w:b/>
                <w:bCs/>
              </w:rPr>
              <w:t>SPLNĚNO v</w:t>
            </w:r>
            <w:r w:rsidR="00A038AC" w:rsidRPr="00764318">
              <w:rPr>
                <w:b/>
                <w:bCs/>
              </w:rPr>
              <w:t> </w:t>
            </w:r>
            <w:r w:rsidRPr="00764318">
              <w:rPr>
                <w:b/>
                <w:bCs/>
              </w:rPr>
              <w:t>rámci</w:t>
            </w:r>
            <w:r w:rsidR="00A038AC" w:rsidRPr="00764318">
              <w:rPr>
                <w:b/>
                <w:bCs/>
              </w:rPr>
              <w:t xml:space="preserve"> </w:t>
            </w:r>
            <w:r w:rsidR="001A5E33" w:rsidRPr="00764318">
              <w:rPr>
                <w:b/>
                <w:bCs/>
              </w:rPr>
              <w:t>oblasti č. 6</w:t>
            </w:r>
            <w:r w:rsidR="001A5E33" w:rsidRPr="00764318">
              <w:t xml:space="preserve"> </w:t>
            </w:r>
            <w:r w:rsidR="001A5E33" w:rsidRPr="00764318">
              <w:rPr>
                <w:i/>
              </w:rPr>
              <w:t>Archivace digitálních dat</w:t>
            </w:r>
            <w:r w:rsidR="001A5E33" w:rsidRPr="00764318">
              <w:t xml:space="preserve"> a č. 5 </w:t>
            </w:r>
            <w:r w:rsidR="001A5E33" w:rsidRPr="00764318">
              <w:rPr>
                <w:i/>
              </w:rPr>
              <w:t xml:space="preserve">Webové archivy pro vědecký́ výzkum </w:t>
            </w:r>
            <w:r w:rsidR="001A5E33" w:rsidRPr="00764318">
              <w:rPr>
                <w:iCs/>
              </w:rPr>
              <w:t>ve formě výstupů 2x NmetS, 1x S</w:t>
            </w:r>
          </w:p>
          <w:p w14:paraId="08FF88B6" w14:textId="36D1E405" w:rsidR="001A5E33" w:rsidRPr="00764318" w:rsidRDefault="001A5E33" w:rsidP="00764318">
            <w:pPr>
              <w:pStyle w:val="Zkladntext"/>
              <w:spacing w:before="60" w:line="276" w:lineRule="auto"/>
              <w:jc w:val="both"/>
              <w:rPr>
                <w:iCs/>
              </w:rPr>
            </w:pPr>
            <w:r w:rsidRPr="00764318">
              <w:t>4.1.2 Digitalizovat a zpřístupnit kulturní obsah důležitý pro rozvoj kulturních a kreativních odvětví včetně vyřešení autorskoprávních aspektů prezentace digitalizovaných děl</w:t>
            </w:r>
          </w:p>
          <w:p w14:paraId="15898E56" w14:textId="2499B9B3" w:rsidR="001A5E33" w:rsidRPr="00764318" w:rsidRDefault="00371DE6" w:rsidP="00764318">
            <w:pPr>
              <w:pStyle w:val="Zkladntext"/>
              <w:spacing w:before="60" w:line="276" w:lineRule="auto"/>
              <w:jc w:val="both"/>
              <w:rPr>
                <w:iCs/>
              </w:rPr>
            </w:pPr>
            <w:r w:rsidRPr="00764318">
              <w:rPr>
                <w:b/>
                <w:bCs/>
              </w:rPr>
              <w:t>SPLNĚNO v</w:t>
            </w:r>
            <w:r w:rsidR="00A038AC" w:rsidRPr="00764318">
              <w:rPr>
                <w:b/>
                <w:bCs/>
              </w:rPr>
              <w:t> </w:t>
            </w:r>
            <w:r w:rsidRPr="00764318">
              <w:rPr>
                <w:b/>
                <w:bCs/>
              </w:rPr>
              <w:t>rámci</w:t>
            </w:r>
            <w:r w:rsidR="00A038AC" w:rsidRPr="00764318">
              <w:rPr>
                <w:b/>
                <w:bCs/>
              </w:rPr>
              <w:t xml:space="preserve"> </w:t>
            </w:r>
            <w:r w:rsidR="001A5E33" w:rsidRPr="00764318">
              <w:rPr>
                <w:b/>
                <w:bCs/>
              </w:rPr>
              <w:t>oblasti č. 4</w:t>
            </w:r>
            <w:r w:rsidR="001A5E33" w:rsidRPr="00764318">
              <w:t xml:space="preserve"> </w:t>
            </w:r>
            <w:r w:rsidR="001A5E33" w:rsidRPr="00764318">
              <w:rPr>
                <w:i/>
              </w:rPr>
              <w:t>Digitální kodikologie a knihověda</w:t>
            </w:r>
            <w:r w:rsidR="001A5E33" w:rsidRPr="00764318">
              <w:rPr>
                <w:iCs/>
              </w:rPr>
              <w:t xml:space="preserve"> a rozšíření digitální knihovny Manuscriptorium nejen o další dokumenty, ale také o nové funkce díky výsledkům 8x Zpolop</w:t>
            </w:r>
          </w:p>
          <w:p w14:paraId="11665A39" w14:textId="30022F7B" w:rsidR="001A5E33" w:rsidRPr="00764318" w:rsidRDefault="001A5E33" w:rsidP="00764318">
            <w:pPr>
              <w:pStyle w:val="Zkladntext"/>
              <w:spacing w:before="60" w:line="276" w:lineRule="auto"/>
              <w:jc w:val="both"/>
              <w:rPr>
                <w:iCs/>
              </w:rPr>
            </w:pPr>
            <w:r w:rsidRPr="00764318">
              <w:t xml:space="preserve">5.1.2 Zajistit přístup </w:t>
            </w:r>
            <w:r w:rsidR="008E7800" w:rsidRPr="00764318">
              <w:t>veřejnosti ke kulturnímu obsahu</w:t>
            </w:r>
          </w:p>
          <w:p w14:paraId="2A3AAD3F" w14:textId="428E1E0B" w:rsidR="001A5E33" w:rsidRPr="00764318" w:rsidRDefault="00371DE6" w:rsidP="00764318">
            <w:pPr>
              <w:pStyle w:val="Zkladntext"/>
              <w:spacing w:before="60" w:line="276" w:lineRule="auto"/>
              <w:jc w:val="both"/>
              <w:rPr>
                <w:i/>
              </w:rPr>
            </w:pPr>
            <w:r w:rsidRPr="00764318">
              <w:rPr>
                <w:b/>
                <w:bCs/>
              </w:rPr>
              <w:t>SPLNĚNO v</w:t>
            </w:r>
            <w:r w:rsidR="00A038AC" w:rsidRPr="00764318">
              <w:rPr>
                <w:b/>
                <w:bCs/>
              </w:rPr>
              <w:t> </w:t>
            </w:r>
            <w:r w:rsidRPr="00764318">
              <w:rPr>
                <w:b/>
                <w:bCs/>
              </w:rPr>
              <w:t>rámci</w:t>
            </w:r>
            <w:r w:rsidR="00A038AC" w:rsidRPr="00764318">
              <w:rPr>
                <w:b/>
                <w:bCs/>
              </w:rPr>
              <w:t xml:space="preserve"> </w:t>
            </w:r>
            <w:r w:rsidR="001A5E33" w:rsidRPr="00764318">
              <w:rPr>
                <w:b/>
                <w:bCs/>
              </w:rPr>
              <w:t>oblasti č. 4</w:t>
            </w:r>
            <w:r w:rsidR="001A5E33" w:rsidRPr="00764318">
              <w:t xml:space="preserve"> </w:t>
            </w:r>
            <w:r w:rsidR="001A5E33" w:rsidRPr="00764318">
              <w:rPr>
                <w:i/>
              </w:rPr>
              <w:t>Digitální kodikologie a knihověda</w:t>
            </w:r>
            <w:r w:rsidR="001A5E33" w:rsidRPr="00764318">
              <w:rPr>
                <w:iCs/>
              </w:rPr>
              <w:t xml:space="preserve"> (díky rozšíření digitální knihovny Manuscriptorium nejen o další dokumenty, ale také o nové funkce díky výsledkům 8x Zpolop)</w:t>
            </w:r>
            <w:r w:rsidR="001A5E33" w:rsidRPr="00764318">
              <w:t xml:space="preserve"> a publikačním a výstavním výstupům </w:t>
            </w:r>
            <w:r w:rsidR="001A5E33" w:rsidRPr="00764318">
              <w:rPr>
                <w:b/>
                <w:bCs/>
              </w:rPr>
              <w:t>oblastí č. 1</w:t>
            </w:r>
            <w:r w:rsidR="001A5E33" w:rsidRPr="00764318">
              <w:t xml:space="preserve"> </w:t>
            </w:r>
            <w:r w:rsidR="001A5E33" w:rsidRPr="00764318">
              <w:rPr>
                <w:i/>
              </w:rPr>
              <w:t>Výzkum dějin knižní kultury</w:t>
            </w:r>
            <w:r w:rsidR="001A5E33" w:rsidRPr="00764318">
              <w:rPr>
                <w:b/>
                <w:bCs/>
              </w:rPr>
              <w:t>, č. 2</w:t>
            </w:r>
            <w:r w:rsidR="001A5E33" w:rsidRPr="00764318">
              <w:t xml:space="preserve"> </w:t>
            </w:r>
            <w:r w:rsidR="001A5E33" w:rsidRPr="00764318">
              <w:rPr>
                <w:i/>
              </w:rPr>
              <w:t>Hudební věda</w:t>
            </w:r>
            <w:r w:rsidR="001A5E33" w:rsidRPr="00764318">
              <w:t xml:space="preserve">, </w:t>
            </w:r>
            <w:r w:rsidR="001A5E33" w:rsidRPr="00764318">
              <w:rPr>
                <w:b/>
                <w:bCs/>
              </w:rPr>
              <w:t>č.</w:t>
            </w:r>
            <w:r w:rsidR="001A5E33" w:rsidRPr="00764318">
              <w:t xml:space="preserve"> 3 </w:t>
            </w:r>
            <w:r w:rsidR="001A5E33" w:rsidRPr="00764318">
              <w:rPr>
                <w:i/>
              </w:rPr>
              <w:t xml:space="preserve">Slavistika </w:t>
            </w:r>
            <w:r w:rsidR="001A5E33" w:rsidRPr="00764318">
              <w:rPr>
                <w:b/>
                <w:bCs/>
                <w:iCs/>
              </w:rPr>
              <w:t xml:space="preserve">a č. 10. </w:t>
            </w:r>
            <w:r w:rsidR="001A5E33" w:rsidRPr="00764318">
              <w:rPr>
                <w:i/>
              </w:rPr>
              <w:t>Kniha jako médium ve středověku a novověku</w:t>
            </w:r>
          </w:p>
          <w:p w14:paraId="2AB48233" w14:textId="69F3984B" w:rsidR="001A5E33" w:rsidRPr="00764318" w:rsidRDefault="001A5E33" w:rsidP="00764318">
            <w:pPr>
              <w:pStyle w:val="Zkladntext"/>
              <w:spacing w:before="60" w:line="276" w:lineRule="auto"/>
              <w:jc w:val="both"/>
            </w:pPr>
            <w:r w:rsidRPr="00764318">
              <w:t>5.1.6 Převodem do elektronické podoby umožnit využití kulturního obsahu k novým vědeckým poznatkům</w:t>
            </w:r>
          </w:p>
          <w:p w14:paraId="46721C72" w14:textId="65D1F45F" w:rsidR="001A5E33" w:rsidRPr="00764318" w:rsidRDefault="00371DE6" w:rsidP="00764318">
            <w:pPr>
              <w:pStyle w:val="Zkladntext"/>
              <w:spacing w:before="60" w:line="276" w:lineRule="auto"/>
              <w:jc w:val="both"/>
              <w:rPr>
                <w:iCs/>
              </w:rPr>
            </w:pPr>
            <w:r w:rsidRPr="00764318">
              <w:rPr>
                <w:b/>
                <w:bCs/>
              </w:rPr>
              <w:t xml:space="preserve">SPLNĚNO v rámci </w:t>
            </w:r>
            <w:r w:rsidR="001A5E33" w:rsidRPr="00764318">
              <w:rPr>
                <w:b/>
                <w:bCs/>
              </w:rPr>
              <w:t>oblasti č. 4</w:t>
            </w:r>
            <w:r w:rsidR="001A5E33" w:rsidRPr="00764318">
              <w:t xml:space="preserve"> </w:t>
            </w:r>
            <w:r w:rsidR="001A5E33" w:rsidRPr="00764318">
              <w:rPr>
                <w:i/>
              </w:rPr>
              <w:t>Digitální kodikologie a knihověda</w:t>
            </w:r>
            <w:r w:rsidR="001A5E33" w:rsidRPr="00764318">
              <w:rPr>
                <w:iCs/>
              </w:rPr>
              <w:t xml:space="preserve"> a rozšíření digitální </w:t>
            </w:r>
            <w:r w:rsidR="001A5E33" w:rsidRPr="00764318">
              <w:rPr>
                <w:iCs/>
              </w:rPr>
              <w:lastRenderedPageBreak/>
              <w:t>knihovny Manuscriptorium nejen o další dokumenty, ale také o nové funkce díky výsledkům 8x Zpolop</w:t>
            </w:r>
          </w:p>
          <w:p w14:paraId="6BE8CFA4" w14:textId="77777777" w:rsidR="00FA0E4C" w:rsidRPr="00764318" w:rsidRDefault="00FA0E4C" w:rsidP="00764318">
            <w:pPr>
              <w:pStyle w:val="Zkladntext"/>
              <w:spacing w:before="60" w:line="276" w:lineRule="auto"/>
              <w:jc w:val="both"/>
              <w:rPr>
                <w:b/>
                <w:bCs/>
              </w:rPr>
            </w:pPr>
          </w:p>
          <w:p w14:paraId="4DEE8968" w14:textId="16132315" w:rsidR="001A5E33" w:rsidRPr="00764318" w:rsidRDefault="001A5E33" w:rsidP="00764318">
            <w:pPr>
              <w:pStyle w:val="Zkladntext"/>
              <w:spacing w:before="60" w:line="276" w:lineRule="auto"/>
              <w:jc w:val="both"/>
              <w:rPr>
                <w:b/>
                <w:bCs/>
              </w:rPr>
            </w:pPr>
            <w:r w:rsidRPr="00764318">
              <w:rPr>
                <w:b/>
                <w:bCs/>
              </w:rPr>
              <w:t>Koncepce rozvoje knihoven</w:t>
            </w:r>
            <w:r w:rsidR="00607044" w:rsidRPr="00764318">
              <w:rPr>
                <w:b/>
                <w:bCs/>
              </w:rPr>
              <w:t xml:space="preserve"> v ČR na léta 2021-27</w:t>
            </w:r>
          </w:p>
          <w:p w14:paraId="7F1B027D" w14:textId="12623F9C" w:rsidR="001A5E33" w:rsidRPr="00764318" w:rsidRDefault="008F7F89" w:rsidP="00764318">
            <w:pPr>
              <w:pStyle w:val="Zkladntext"/>
              <w:spacing w:before="60" w:line="276" w:lineRule="auto"/>
              <w:jc w:val="both"/>
            </w:pPr>
            <w:r w:rsidRPr="00764318">
              <w:t>1</w:t>
            </w:r>
            <w:r w:rsidR="001A5E33" w:rsidRPr="00764318">
              <w:t>.1.1 Zajistit zpřístupnění služeb a informačních zdrojů knihoven v digitálním prostředí – podporovat rozvoj digitálních knihoven včetně vytváření uživatelsky přívětivých aplikací a nástrojů pro jejich provozování</w:t>
            </w:r>
          </w:p>
          <w:p w14:paraId="69065AB7" w14:textId="1B975332" w:rsidR="001A5E33" w:rsidRPr="00764318" w:rsidRDefault="00371DE6" w:rsidP="00764318">
            <w:pPr>
              <w:pStyle w:val="Zkladntext"/>
              <w:spacing w:before="60" w:line="276" w:lineRule="auto"/>
              <w:jc w:val="both"/>
              <w:rPr>
                <w:iCs/>
              </w:rPr>
            </w:pPr>
            <w:r w:rsidRPr="00764318">
              <w:rPr>
                <w:b/>
                <w:bCs/>
              </w:rPr>
              <w:t xml:space="preserve">SPLNĚNO v rámci </w:t>
            </w:r>
            <w:r w:rsidRPr="00764318">
              <w:t>oblastí</w:t>
            </w:r>
            <w:r w:rsidR="001A5E33" w:rsidRPr="00764318">
              <w:t xml:space="preserve"> č. 4 </w:t>
            </w:r>
            <w:r w:rsidR="001A5E33" w:rsidRPr="00764318">
              <w:rPr>
                <w:i/>
              </w:rPr>
              <w:t>Digitální kodikologie a knihověda</w:t>
            </w:r>
            <w:r w:rsidR="001A5E33" w:rsidRPr="00764318">
              <w:rPr>
                <w:iCs/>
              </w:rPr>
              <w:t xml:space="preserve"> (díky rozšíření digitální knihovny Manuscriptorium nejen o další dokumenty, ale také o nové funkce díky výsledkům 8x Zpolop) </w:t>
            </w:r>
            <w:r w:rsidR="001A5E33" w:rsidRPr="00764318">
              <w:rPr>
                <w:b/>
                <w:bCs/>
                <w:iCs/>
              </w:rPr>
              <w:t>a</w:t>
            </w:r>
            <w:r w:rsidR="001A5E33" w:rsidRPr="00764318">
              <w:rPr>
                <w:b/>
                <w:bCs/>
                <w:i/>
              </w:rPr>
              <w:t xml:space="preserve"> </w:t>
            </w:r>
            <w:r w:rsidR="001A5E33" w:rsidRPr="00764318">
              <w:rPr>
                <w:b/>
                <w:bCs/>
                <w:iCs/>
              </w:rPr>
              <w:t xml:space="preserve">oblasti </w:t>
            </w:r>
            <w:r w:rsidR="001A5E33" w:rsidRPr="00764318">
              <w:rPr>
                <w:b/>
                <w:bCs/>
              </w:rPr>
              <w:t>č. 5</w:t>
            </w:r>
            <w:r w:rsidR="001A5E33" w:rsidRPr="00764318">
              <w:t xml:space="preserve"> </w:t>
            </w:r>
            <w:r w:rsidR="001A5E33" w:rsidRPr="00764318">
              <w:rPr>
                <w:i/>
              </w:rPr>
              <w:t>Webové archivy pro vědecký́ výzkum</w:t>
            </w:r>
            <w:r w:rsidR="001A5E33" w:rsidRPr="00764318">
              <w:rPr>
                <w:iCs/>
              </w:rPr>
              <w:t xml:space="preserve"> (díky výsledkům NmetS, R a S)</w:t>
            </w:r>
          </w:p>
          <w:p w14:paraId="7900A8BE" w14:textId="71965F2F" w:rsidR="001A5E33" w:rsidRPr="00764318" w:rsidRDefault="001A5E33" w:rsidP="00764318">
            <w:pPr>
              <w:pStyle w:val="Zkladntext"/>
              <w:spacing w:before="60" w:line="276" w:lineRule="auto"/>
              <w:jc w:val="both"/>
              <w:rPr>
                <w:iCs/>
              </w:rPr>
            </w:pPr>
            <w:r w:rsidRPr="00764318">
              <w:t>1.1.4 Podporovat vývoj systémů zpřístupňujících digitální obsah (např. Kramerius a Manuscriptorium) včetně otevřeného API v souladu s mezinárodními standardy a na toto API napojených webových a mobilních aplikací</w:t>
            </w:r>
          </w:p>
          <w:p w14:paraId="2F1F6C69" w14:textId="51BA6A53" w:rsidR="001A5E33" w:rsidRPr="00764318" w:rsidRDefault="00371DE6" w:rsidP="00764318">
            <w:pPr>
              <w:pStyle w:val="Zkladntext"/>
              <w:spacing w:before="60" w:line="276" w:lineRule="auto"/>
              <w:jc w:val="both"/>
              <w:rPr>
                <w:iCs/>
              </w:rPr>
            </w:pPr>
            <w:r w:rsidRPr="00764318">
              <w:rPr>
                <w:b/>
                <w:bCs/>
              </w:rPr>
              <w:t>SPLNĚNO v rámci oblastí</w:t>
            </w:r>
            <w:r w:rsidR="001A5E33" w:rsidRPr="00764318">
              <w:rPr>
                <w:b/>
                <w:bCs/>
              </w:rPr>
              <w:t xml:space="preserve"> č. 4</w:t>
            </w:r>
            <w:r w:rsidR="001A5E33" w:rsidRPr="00764318">
              <w:t xml:space="preserve"> </w:t>
            </w:r>
            <w:r w:rsidR="001A5E33" w:rsidRPr="00764318">
              <w:rPr>
                <w:i/>
              </w:rPr>
              <w:t>Digitální kodikologie a knihověda</w:t>
            </w:r>
            <w:r w:rsidR="001A5E33" w:rsidRPr="00764318">
              <w:rPr>
                <w:iCs/>
              </w:rPr>
              <w:t xml:space="preserve"> díky výsledkům 8x Zpolop</w:t>
            </w:r>
          </w:p>
          <w:p w14:paraId="4E575EC8" w14:textId="77777777" w:rsidR="001A5E33" w:rsidRPr="00764318" w:rsidRDefault="001A5E33" w:rsidP="00764318">
            <w:pPr>
              <w:pStyle w:val="Zkladntext"/>
              <w:spacing w:before="60" w:line="276" w:lineRule="auto"/>
              <w:jc w:val="both"/>
            </w:pPr>
            <w:r w:rsidRPr="00764318">
              <w:t>1.1.6 Spolupracovat s vědeckými institucemi při vytváření virtuálního badatelského prostředí, např. pro humanitně orientované obory (lingvistika, historie, filozofie, archeologie, etnologie, dějiny umění atd.) a přírodní vědy, včetně tvorby specializovaných datových zdrojů a nástrojů</w:t>
            </w:r>
          </w:p>
          <w:p w14:paraId="3FDA5F9E" w14:textId="6A83DE1F" w:rsidR="001A5E33" w:rsidRPr="00764318" w:rsidRDefault="00371DE6" w:rsidP="00764318">
            <w:pPr>
              <w:pStyle w:val="Zkladntext"/>
              <w:spacing w:before="60" w:line="276" w:lineRule="auto"/>
              <w:jc w:val="both"/>
              <w:rPr>
                <w:iCs/>
              </w:rPr>
            </w:pPr>
            <w:r w:rsidRPr="00764318">
              <w:rPr>
                <w:b/>
                <w:bCs/>
              </w:rPr>
              <w:t>SPLNĚNO v rámci oblastí</w:t>
            </w:r>
            <w:r w:rsidR="001A5E33" w:rsidRPr="00764318">
              <w:rPr>
                <w:b/>
                <w:bCs/>
              </w:rPr>
              <w:t xml:space="preserve"> č. 4</w:t>
            </w:r>
            <w:r w:rsidR="001A5E33" w:rsidRPr="00764318">
              <w:t xml:space="preserve"> </w:t>
            </w:r>
            <w:r w:rsidR="001A5E33" w:rsidRPr="00764318">
              <w:rPr>
                <w:i/>
              </w:rPr>
              <w:t>Digitální kodikologie a knihověda</w:t>
            </w:r>
            <w:r w:rsidR="001A5E33" w:rsidRPr="00764318">
              <w:rPr>
                <w:iCs/>
              </w:rPr>
              <w:t xml:space="preserve"> díky výsledkům 8x Zpolop</w:t>
            </w:r>
          </w:p>
          <w:p w14:paraId="1CCC110E" w14:textId="3E633A15" w:rsidR="000320D9" w:rsidRPr="00764318" w:rsidRDefault="000320D9" w:rsidP="00764318">
            <w:pPr>
              <w:pStyle w:val="Zkladntext"/>
              <w:spacing w:before="60" w:line="276" w:lineRule="auto"/>
              <w:jc w:val="both"/>
              <w:rPr>
                <w:iCs/>
              </w:rPr>
            </w:pPr>
            <w:r w:rsidRPr="00764318">
              <w:t>1.2.3 Spolupracovat při digitalizaci fondů a sbírek paměťových institucí a sbírek vědeckých institucí (zejména z oblasti sociálních a humanitních věd)</w:t>
            </w:r>
          </w:p>
          <w:p w14:paraId="1531FF41" w14:textId="0CF0D89D" w:rsidR="000320D9" w:rsidRPr="00764318" w:rsidRDefault="00371DE6" w:rsidP="00764318">
            <w:pPr>
              <w:pStyle w:val="Zkladntext"/>
              <w:spacing w:before="60" w:line="276" w:lineRule="auto"/>
              <w:jc w:val="both"/>
              <w:rPr>
                <w:iCs/>
              </w:rPr>
            </w:pPr>
            <w:r w:rsidRPr="00764318">
              <w:rPr>
                <w:b/>
                <w:bCs/>
              </w:rPr>
              <w:t>SPLNĚNO v rámci oblastí</w:t>
            </w:r>
            <w:r w:rsidR="000320D9" w:rsidRPr="00764318">
              <w:rPr>
                <w:b/>
                <w:bCs/>
              </w:rPr>
              <w:t xml:space="preserve"> č. 4</w:t>
            </w:r>
            <w:r w:rsidR="000320D9" w:rsidRPr="00764318">
              <w:t xml:space="preserve"> </w:t>
            </w:r>
            <w:r w:rsidR="000320D9" w:rsidRPr="00764318">
              <w:rPr>
                <w:i/>
              </w:rPr>
              <w:t>Digitální kodikologie a knihověda</w:t>
            </w:r>
            <w:r w:rsidR="000320D9" w:rsidRPr="00764318">
              <w:rPr>
                <w:iCs/>
              </w:rPr>
              <w:t xml:space="preserve"> díky výsledkům 8x Zpolop</w:t>
            </w:r>
          </w:p>
          <w:p w14:paraId="0F3054EA" w14:textId="77777777" w:rsidR="000320D9" w:rsidRPr="00764318" w:rsidRDefault="000320D9" w:rsidP="00764318">
            <w:pPr>
              <w:pStyle w:val="Zkladntext"/>
              <w:spacing w:before="60" w:line="276" w:lineRule="auto"/>
              <w:jc w:val="both"/>
            </w:pPr>
            <w:r w:rsidRPr="00764318">
              <w:t>1.3.1 Zajistit legislativně i technicky rozvoj a provoz systému sklízení a archivace webových stránek (především WebArchiv) včetně systému trvalého uchování</w:t>
            </w:r>
          </w:p>
          <w:p w14:paraId="31393962" w14:textId="1764D116" w:rsidR="000320D9" w:rsidRPr="00764318" w:rsidRDefault="00371DE6" w:rsidP="00764318">
            <w:pPr>
              <w:pStyle w:val="Zkladntext"/>
              <w:spacing w:before="60" w:line="276" w:lineRule="auto"/>
              <w:jc w:val="both"/>
              <w:rPr>
                <w:iCs/>
              </w:rPr>
            </w:pPr>
            <w:r w:rsidRPr="00764318">
              <w:rPr>
                <w:b/>
                <w:bCs/>
              </w:rPr>
              <w:t>SPLNĚNO v rámci oblastí</w:t>
            </w:r>
            <w:r w:rsidR="000320D9" w:rsidRPr="00764318">
              <w:rPr>
                <w:b/>
                <w:bCs/>
              </w:rPr>
              <w:t xml:space="preserve"> č. 6</w:t>
            </w:r>
            <w:r w:rsidR="000320D9" w:rsidRPr="00764318">
              <w:t xml:space="preserve"> </w:t>
            </w:r>
            <w:r w:rsidR="000320D9" w:rsidRPr="00764318">
              <w:rPr>
                <w:i/>
              </w:rPr>
              <w:t>Archivace digitálních dat</w:t>
            </w:r>
            <w:r w:rsidR="000320D9" w:rsidRPr="00764318">
              <w:t xml:space="preserve"> </w:t>
            </w:r>
            <w:r w:rsidR="000320D9" w:rsidRPr="00764318">
              <w:rPr>
                <w:b/>
                <w:bCs/>
              </w:rPr>
              <w:t>a č. 5</w:t>
            </w:r>
            <w:r w:rsidR="000320D9" w:rsidRPr="00764318">
              <w:t xml:space="preserve"> </w:t>
            </w:r>
            <w:r w:rsidR="000320D9" w:rsidRPr="00764318">
              <w:rPr>
                <w:i/>
              </w:rPr>
              <w:t xml:space="preserve">Webové archivy pro vědecký́ výzkum </w:t>
            </w:r>
            <w:r w:rsidR="000320D9" w:rsidRPr="00764318">
              <w:rPr>
                <w:iCs/>
              </w:rPr>
              <w:t>ve formě výstupů 2x NmetS, 1x S, 1x R, 1x B, 8x J</w:t>
            </w:r>
          </w:p>
          <w:p w14:paraId="7415E223" w14:textId="7A8BCF79" w:rsidR="000320D9" w:rsidRPr="00764318" w:rsidRDefault="000320D9" w:rsidP="00764318">
            <w:pPr>
              <w:pStyle w:val="Zkladntext"/>
              <w:spacing w:before="60" w:line="276" w:lineRule="auto"/>
              <w:jc w:val="both"/>
              <w:rPr>
                <w:iCs/>
              </w:rPr>
            </w:pPr>
            <w:r w:rsidRPr="00764318">
              <w:t>1.4.3 Zajistit rozvoj a provoz systému LTP Národní digitální knihovny</w:t>
            </w:r>
          </w:p>
          <w:p w14:paraId="0FB410A4" w14:textId="261F1836" w:rsidR="000320D9" w:rsidRPr="00764318" w:rsidRDefault="000320D9" w:rsidP="00764318">
            <w:pPr>
              <w:pStyle w:val="Zkladntext"/>
              <w:spacing w:before="60" w:line="276" w:lineRule="auto"/>
              <w:jc w:val="both"/>
              <w:rPr>
                <w:iCs/>
              </w:rPr>
            </w:pPr>
            <w:r w:rsidRPr="00764318">
              <w:rPr>
                <w:b/>
                <w:bCs/>
              </w:rPr>
              <w:t>SPLNĚNO</w:t>
            </w:r>
            <w:r w:rsidR="00371DE6" w:rsidRPr="00764318">
              <w:rPr>
                <w:b/>
                <w:bCs/>
              </w:rPr>
              <w:t xml:space="preserve"> v rámci</w:t>
            </w:r>
            <w:r w:rsidRPr="00764318">
              <w:rPr>
                <w:b/>
                <w:bCs/>
              </w:rPr>
              <w:t xml:space="preserve"> oblasti </w:t>
            </w:r>
            <w:r w:rsidRPr="00764318">
              <w:rPr>
                <w:b/>
                <w:bCs/>
                <w:i/>
              </w:rPr>
              <w:t>č. 6</w:t>
            </w:r>
            <w:r w:rsidRPr="00764318">
              <w:rPr>
                <w:i/>
              </w:rPr>
              <w:t xml:space="preserve"> Archivace digitálních dat </w:t>
            </w:r>
            <w:r w:rsidRPr="00764318">
              <w:rPr>
                <w:iCs/>
              </w:rPr>
              <w:t>a výsledků 1x NmetS, 6x J a 1x B</w:t>
            </w:r>
          </w:p>
          <w:p w14:paraId="2E96075F" w14:textId="6313AC4E" w:rsidR="000320D9" w:rsidRPr="00764318" w:rsidRDefault="00F260C9" w:rsidP="00764318">
            <w:pPr>
              <w:pStyle w:val="Zkladntext"/>
              <w:spacing w:before="60" w:line="276" w:lineRule="auto"/>
              <w:jc w:val="both"/>
            </w:pPr>
            <w:r w:rsidRPr="00764318">
              <w:t>3.10 Systematicky retrospektivně zpracovávat dosud nezpracované knihovní fondy včetně analytického zpracování</w:t>
            </w:r>
          </w:p>
          <w:p w14:paraId="36635350" w14:textId="13627E6C" w:rsidR="00F260C9" w:rsidRPr="00764318" w:rsidRDefault="00F260C9" w:rsidP="00764318">
            <w:pPr>
              <w:pStyle w:val="Zkladntext"/>
              <w:spacing w:before="60" w:line="276" w:lineRule="auto"/>
              <w:jc w:val="both"/>
              <w:rPr>
                <w:iCs/>
              </w:rPr>
            </w:pPr>
            <w:r w:rsidRPr="00764318">
              <w:rPr>
                <w:b/>
                <w:bCs/>
              </w:rPr>
              <w:t>SPLNĚNO</w:t>
            </w:r>
            <w:r w:rsidR="00371DE6" w:rsidRPr="00764318">
              <w:rPr>
                <w:b/>
                <w:bCs/>
              </w:rPr>
              <w:t xml:space="preserve"> v rámci</w:t>
            </w:r>
            <w:r w:rsidRPr="00764318">
              <w:rPr>
                <w:b/>
                <w:bCs/>
              </w:rPr>
              <w:t xml:space="preserve"> oblasti </w:t>
            </w:r>
            <w:r w:rsidRPr="00764318">
              <w:rPr>
                <w:b/>
                <w:bCs/>
                <w:i/>
              </w:rPr>
              <w:t>č.</w:t>
            </w:r>
            <w:r w:rsidRPr="00764318">
              <w:rPr>
                <w:i/>
              </w:rPr>
              <w:t xml:space="preserve"> 6 Archivace digitálních dat </w:t>
            </w:r>
            <w:r w:rsidRPr="00764318">
              <w:rPr>
                <w:iCs/>
              </w:rPr>
              <w:t>a výsledků 1x NmetS, 6x J a 1x B</w:t>
            </w:r>
          </w:p>
          <w:p w14:paraId="346AC05C" w14:textId="77777777" w:rsidR="00F260C9" w:rsidRPr="00764318" w:rsidRDefault="00F260C9" w:rsidP="00764318">
            <w:pPr>
              <w:pStyle w:val="Zkladntext"/>
              <w:spacing w:before="60" w:line="276" w:lineRule="auto"/>
              <w:jc w:val="both"/>
            </w:pPr>
            <w:r w:rsidRPr="00764318">
              <w:t>4.3.2 Zpracovat standardy pro bezpečné uložení a ochranu knihovních fondů pro různé typy knihoven</w:t>
            </w:r>
          </w:p>
          <w:p w14:paraId="235CA528" w14:textId="35F17EF1" w:rsidR="00F260C9" w:rsidRPr="00764318" w:rsidRDefault="00F260C9" w:rsidP="00764318">
            <w:pPr>
              <w:pStyle w:val="Zkladntext"/>
              <w:spacing w:before="60" w:line="276" w:lineRule="auto"/>
              <w:jc w:val="both"/>
              <w:rPr>
                <w:iCs/>
              </w:rPr>
            </w:pPr>
            <w:r w:rsidRPr="00764318">
              <w:rPr>
                <w:b/>
                <w:bCs/>
              </w:rPr>
              <w:t>SPLNĚNO v rámci oblasti č. 7</w:t>
            </w:r>
            <w:r w:rsidRPr="00764318">
              <w:t xml:space="preserve"> </w:t>
            </w:r>
            <w:r w:rsidRPr="00764318">
              <w:rPr>
                <w:i/>
              </w:rPr>
              <w:t xml:space="preserve">Ochrana knihovních fondů </w:t>
            </w:r>
            <w:r w:rsidRPr="00764318">
              <w:rPr>
                <w:iCs/>
              </w:rPr>
              <w:t>ve formě výsledků 2x NmetS, jejich představení odborné veřejnosti výsledky 3x B, 5x J a 1x Ekrit a přípravě výsledku 1x P</w:t>
            </w:r>
          </w:p>
          <w:p w14:paraId="781E1AA7" w14:textId="77777777" w:rsidR="008E4A48" w:rsidRPr="00764318" w:rsidRDefault="008E4A48" w:rsidP="00764318">
            <w:pPr>
              <w:pStyle w:val="Zkladntext"/>
              <w:spacing w:before="60" w:line="276" w:lineRule="auto"/>
              <w:jc w:val="both"/>
              <w:rPr>
                <w:b/>
                <w:bCs/>
              </w:rPr>
            </w:pPr>
          </w:p>
          <w:p w14:paraId="7D0027D1" w14:textId="6BF7E825" w:rsidR="00F260C9" w:rsidRPr="00764318" w:rsidRDefault="00F260C9" w:rsidP="00764318">
            <w:pPr>
              <w:pStyle w:val="Zkladntext"/>
              <w:spacing w:before="60" w:line="276" w:lineRule="auto"/>
              <w:jc w:val="both"/>
              <w:rPr>
                <w:iCs/>
              </w:rPr>
            </w:pPr>
            <w:r w:rsidRPr="00764318">
              <w:rPr>
                <w:b/>
                <w:bCs/>
              </w:rPr>
              <w:t>Strategie digitalizace kulturního obsahu</w:t>
            </w:r>
          </w:p>
          <w:p w14:paraId="420F9A7D" w14:textId="77777777" w:rsidR="00F260C9" w:rsidRPr="00764318" w:rsidRDefault="00F260C9" w:rsidP="00764318">
            <w:pPr>
              <w:pStyle w:val="TableParagraph"/>
              <w:spacing w:before="60" w:line="276" w:lineRule="auto"/>
              <w:jc w:val="both"/>
              <w:rPr>
                <w:rFonts w:ascii="Times New Roman" w:hAnsi="Times New Roman" w:cs="Times New Roman"/>
                <w:b/>
                <w:sz w:val="24"/>
                <w:szCs w:val="24"/>
              </w:rPr>
            </w:pPr>
            <w:r w:rsidRPr="00764318">
              <w:rPr>
                <w:rFonts w:ascii="Times New Roman" w:hAnsi="Times New Roman" w:cs="Times New Roman"/>
                <w:b/>
                <w:sz w:val="24"/>
                <w:szCs w:val="24"/>
              </w:rPr>
              <w:t>Vytvoření organizačních a technických předpokladů trvalého uchování a zpřístupnění digitálních dokumentů</w:t>
            </w:r>
          </w:p>
          <w:p w14:paraId="6794E014" w14:textId="6BA69363" w:rsidR="00F260C9" w:rsidRPr="00764318" w:rsidRDefault="00F260C9" w:rsidP="00764318">
            <w:pPr>
              <w:pStyle w:val="Zkladntext"/>
              <w:spacing w:before="60" w:line="276" w:lineRule="auto"/>
              <w:jc w:val="both"/>
              <w:rPr>
                <w:iCs/>
              </w:rPr>
            </w:pPr>
            <w:r w:rsidRPr="00764318">
              <w:t>3. Udržování a využívání kooperačního nástroje pro digitalizaci typu Registr digitalizace, příp. národní systém pro přidělování identifikátorů digitálním objektům s vazbou na mezinárodní systém přidělování identifikátorů, včetně dalších snah o předcházení duplicit při digitalizaci novodobých fondů v mezinárodním měřítku</w:t>
            </w:r>
          </w:p>
          <w:p w14:paraId="295A9AD1" w14:textId="673E04F1" w:rsidR="00F260C9" w:rsidRPr="00764318" w:rsidRDefault="00371DE6" w:rsidP="00764318">
            <w:pPr>
              <w:pStyle w:val="Zkladntext"/>
              <w:spacing w:before="60" w:line="276" w:lineRule="auto"/>
              <w:jc w:val="both"/>
              <w:rPr>
                <w:iCs/>
              </w:rPr>
            </w:pPr>
            <w:r w:rsidRPr="00764318">
              <w:rPr>
                <w:b/>
                <w:bCs/>
              </w:rPr>
              <w:t>SPLNĚNO v rámci oblastí</w:t>
            </w:r>
            <w:r w:rsidR="00F260C9" w:rsidRPr="00764318">
              <w:rPr>
                <w:b/>
                <w:bCs/>
              </w:rPr>
              <w:t xml:space="preserve"> č. 4</w:t>
            </w:r>
            <w:r w:rsidR="00F260C9" w:rsidRPr="00764318">
              <w:t xml:space="preserve"> </w:t>
            </w:r>
            <w:r w:rsidR="00F260C9" w:rsidRPr="00764318">
              <w:rPr>
                <w:i/>
              </w:rPr>
              <w:t>Digitální kodikologie a knihověda</w:t>
            </w:r>
            <w:r w:rsidR="00F260C9" w:rsidRPr="00764318">
              <w:rPr>
                <w:iCs/>
              </w:rPr>
              <w:t xml:space="preserve"> díky výsledkům 8x Zpolop</w:t>
            </w:r>
          </w:p>
          <w:p w14:paraId="4692C63C" w14:textId="56C631D3" w:rsidR="00F260C9" w:rsidRPr="00764318" w:rsidRDefault="00F260C9" w:rsidP="00764318">
            <w:pPr>
              <w:pStyle w:val="Zkladntext"/>
              <w:spacing w:before="60" w:line="276" w:lineRule="auto"/>
              <w:jc w:val="both"/>
            </w:pPr>
            <w:r w:rsidRPr="00764318">
              <w:t>8. Vytvoření podmínek integrace digitalizovaného obsahu do evropské digitální knihovny Europeana a zpřístupnění nejvýznamnějšího digitalizovaného obsahu prostřednictvím Světové digitální knihovny</w:t>
            </w:r>
          </w:p>
          <w:p w14:paraId="2B98349A" w14:textId="07B01D1C" w:rsidR="00F260C9" w:rsidRPr="00764318" w:rsidRDefault="00371DE6" w:rsidP="00764318">
            <w:pPr>
              <w:pStyle w:val="Zkladntext"/>
              <w:spacing w:before="60" w:line="276" w:lineRule="auto"/>
              <w:jc w:val="both"/>
              <w:rPr>
                <w:iCs/>
              </w:rPr>
            </w:pPr>
            <w:r w:rsidRPr="00764318">
              <w:rPr>
                <w:b/>
                <w:bCs/>
              </w:rPr>
              <w:t>SPLNĚNO v rámci oblastí</w:t>
            </w:r>
            <w:r w:rsidR="00F260C9" w:rsidRPr="00764318">
              <w:rPr>
                <w:b/>
                <w:bCs/>
              </w:rPr>
              <w:t xml:space="preserve"> č. 4</w:t>
            </w:r>
            <w:r w:rsidR="00F260C9" w:rsidRPr="00764318">
              <w:t xml:space="preserve"> </w:t>
            </w:r>
            <w:r w:rsidR="00F260C9" w:rsidRPr="00764318">
              <w:rPr>
                <w:i/>
              </w:rPr>
              <w:t>Digitální kodikologie a knihověda</w:t>
            </w:r>
            <w:r w:rsidR="00F260C9" w:rsidRPr="00764318">
              <w:rPr>
                <w:iCs/>
              </w:rPr>
              <w:t xml:space="preserve"> díky výsledkům 8x Zpolop</w:t>
            </w:r>
          </w:p>
          <w:p w14:paraId="53635B7A" w14:textId="77777777" w:rsidR="00F260C9" w:rsidRPr="00764318" w:rsidRDefault="00F260C9" w:rsidP="00764318">
            <w:pPr>
              <w:pStyle w:val="TableParagraph"/>
              <w:spacing w:before="60" w:line="276" w:lineRule="auto"/>
              <w:jc w:val="both"/>
              <w:rPr>
                <w:rFonts w:ascii="Times New Roman" w:hAnsi="Times New Roman" w:cs="Times New Roman"/>
                <w:b/>
                <w:sz w:val="24"/>
                <w:szCs w:val="24"/>
              </w:rPr>
            </w:pPr>
            <w:r w:rsidRPr="00764318">
              <w:rPr>
                <w:rFonts w:ascii="Times New Roman" w:hAnsi="Times New Roman" w:cs="Times New Roman"/>
                <w:b/>
                <w:sz w:val="24"/>
                <w:szCs w:val="24"/>
              </w:rPr>
              <w:t>Digitalizace kulturního obsahu a shromažďování digitálních dokumentů jako součásti kulturního dědictví</w:t>
            </w:r>
          </w:p>
          <w:p w14:paraId="63D01CDE" w14:textId="43E637EF" w:rsidR="00F260C9" w:rsidRPr="00764318" w:rsidRDefault="00F260C9" w:rsidP="00764318">
            <w:pPr>
              <w:pStyle w:val="Zkladntext"/>
              <w:spacing w:before="60" w:line="276" w:lineRule="auto"/>
              <w:jc w:val="both"/>
              <w:rPr>
                <w:iCs/>
              </w:rPr>
            </w:pPr>
            <w:r w:rsidRPr="00764318">
              <w:t xml:space="preserve">4. Digitalizace, agregace a zpřístupnění nejstarších a dalších nejvzácnějších dokumentů (rukopisy, prvotisky, </w:t>
            </w:r>
            <w:r w:rsidR="00A62846" w:rsidRPr="00764318">
              <w:t>unikátní,</w:t>
            </w:r>
            <w:r w:rsidRPr="00764318">
              <w:t xml:space="preserve"> resp. velmi vzácné staré tisky)</w:t>
            </w:r>
          </w:p>
          <w:p w14:paraId="3D578D33" w14:textId="1229E397" w:rsidR="00F260C9" w:rsidRPr="00764318" w:rsidRDefault="00371DE6" w:rsidP="00764318">
            <w:pPr>
              <w:pStyle w:val="Zkladntext"/>
              <w:spacing w:before="60" w:line="276" w:lineRule="auto"/>
              <w:jc w:val="both"/>
              <w:rPr>
                <w:iCs/>
              </w:rPr>
            </w:pPr>
            <w:r w:rsidRPr="00764318">
              <w:rPr>
                <w:b/>
                <w:bCs/>
              </w:rPr>
              <w:t>SPLNĚNO v rámci oblastí</w:t>
            </w:r>
            <w:r w:rsidR="00F260C9" w:rsidRPr="00764318">
              <w:rPr>
                <w:b/>
                <w:bCs/>
              </w:rPr>
              <w:t xml:space="preserve"> č. 4</w:t>
            </w:r>
            <w:r w:rsidR="00F260C9" w:rsidRPr="00764318">
              <w:t xml:space="preserve"> </w:t>
            </w:r>
            <w:r w:rsidR="00F260C9" w:rsidRPr="00764318">
              <w:rPr>
                <w:i/>
              </w:rPr>
              <w:t>Digitální kodikologie a knihověda</w:t>
            </w:r>
            <w:r w:rsidR="00F260C9" w:rsidRPr="00764318">
              <w:rPr>
                <w:iCs/>
              </w:rPr>
              <w:t xml:space="preserve"> díky výsledkům 8x Zpolop</w:t>
            </w:r>
          </w:p>
          <w:p w14:paraId="1B7FC75D" w14:textId="77777777" w:rsidR="00F260C9" w:rsidRPr="00764318" w:rsidRDefault="00F260C9" w:rsidP="00764318">
            <w:pPr>
              <w:pStyle w:val="TableParagraph"/>
              <w:spacing w:before="60" w:line="276" w:lineRule="auto"/>
              <w:rPr>
                <w:rFonts w:ascii="Times New Roman" w:hAnsi="Times New Roman" w:cs="Times New Roman"/>
                <w:b/>
                <w:sz w:val="24"/>
                <w:szCs w:val="24"/>
              </w:rPr>
            </w:pPr>
            <w:r w:rsidRPr="00764318">
              <w:rPr>
                <w:rFonts w:ascii="Times New Roman" w:hAnsi="Times New Roman" w:cs="Times New Roman"/>
                <w:b/>
                <w:sz w:val="24"/>
                <w:szCs w:val="24"/>
              </w:rPr>
              <w:t>Bezpečné uchování digitálních dokumentů</w:t>
            </w:r>
          </w:p>
          <w:p w14:paraId="7B316D2A" w14:textId="100FF396" w:rsidR="00F260C9" w:rsidRPr="00764318" w:rsidRDefault="00F260C9" w:rsidP="00764318">
            <w:pPr>
              <w:pStyle w:val="Zkladntext"/>
              <w:spacing w:before="60" w:line="276" w:lineRule="auto"/>
              <w:jc w:val="both"/>
              <w:rPr>
                <w:iCs/>
              </w:rPr>
            </w:pPr>
            <w:r w:rsidRPr="00764318">
              <w:t>2. Vybudování důvěryhodného úložiště digitálních dokumentů na národní úrovni</w:t>
            </w:r>
          </w:p>
          <w:p w14:paraId="5623304A" w14:textId="05D11C1F" w:rsidR="00F260C9" w:rsidRPr="00764318" w:rsidRDefault="00F260C9" w:rsidP="00764318">
            <w:pPr>
              <w:pStyle w:val="Zkladntext"/>
              <w:spacing w:before="60" w:line="276" w:lineRule="auto"/>
              <w:jc w:val="both"/>
              <w:rPr>
                <w:iCs/>
              </w:rPr>
            </w:pPr>
            <w:r w:rsidRPr="00764318">
              <w:rPr>
                <w:b/>
                <w:bCs/>
              </w:rPr>
              <w:t>SPLNĚNO</w:t>
            </w:r>
            <w:r w:rsidR="00371DE6" w:rsidRPr="00764318">
              <w:rPr>
                <w:b/>
                <w:bCs/>
              </w:rPr>
              <w:t xml:space="preserve"> v rámci</w:t>
            </w:r>
            <w:r w:rsidRPr="00764318">
              <w:rPr>
                <w:b/>
                <w:bCs/>
              </w:rPr>
              <w:t xml:space="preserve"> oblasti </w:t>
            </w:r>
            <w:r w:rsidRPr="00764318">
              <w:rPr>
                <w:b/>
                <w:bCs/>
                <w:i/>
              </w:rPr>
              <w:t>č. 6</w:t>
            </w:r>
            <w:r w:rsidRPr="00764318">
              <w:rPr>
                <w:i/>
              </w:rPr>
              <w:t xml:space="preserve"> Archivace digitálních dat </w:t>
            </w:r>
            <w:r w:rsidRPr="00764318">
              <w:rPr>
                <w:iCs/>
              </w:rPr>
              <w:t>a výsledků 1x NmetS, 6x J a 1x B</w:t>
            </w:r>
          </w:p>
          <w:p w14:paraId="0E3999BD" w14:textId="77777777" w:rsidR="00F260C9" w:rsidRPr="00764318" w:rsidRDefault="00F260C9" w:rsidP="00764318">
            <w:pPr>
              <w:pStyle w:val="TableParagraph"/>
              <w:spacing w:before="60" w:line="276" w:lineRule="auto"/>
              <w:jc w:val="both"/>
              <w:rPr>
                <w:rFonts w:ascii="Times New Roman" w:hAnsi="Times New Roman" w:cs="Times New Roman"/>
                <w:b/>
                <w:sz w:val="24"/>
                <w:szCs w:val="24"/>
              </w:rPr>
            </w:pPr>
            <w:r w:rsidRPr="00764318">
              <w:rPr>
                <w:rFonts w:ascii="Times New Roman" w:hAnsi="Times New Roman" w:cs="Times New Roman"/>
                <w:b/>
                <w:sz w:val="24"/>
                <w:szCs w:val="24"/>
              </w:rPr>
              <w:t>Zajištění rovného přístupu odborné i laické veřejnosti ke kulturnímu obsahu v digitální podobě</w:t>
            </w:r>
          </w:p>
          <w:p w14:paraId="6D744067" w14:textId="52CBA9BF" w:rsidR="00F260C9" w:rsidRPr="00764318" w:rsidRDefault="00F260C9" w:rsidP="00764318">
            <w:pPr>
              <w:pStyle w:val="Zkladntext"/>
              <w:spacing w:before="60" w:line="276" w:lineRule="auto"/>
              <w:jc w:val="both"/>
              <w:rPr>
                <w:iCs/>
              </w:rPr>
            </w:pPr>
            <w:r w:rsidRPr="00764318">
              <w:t>2. Integrace knihovnických služeb v digitálním prostředí</w:t>
            </w:r>
          </w:p>
          <w:p w14:paraId="4A0FB77B" w14:textId="5A6BF402" w:rsidR="00F260C9" w:rsidRPr="00764318" w:rsidRDefault="00371DE6" w:rsidP="00764318">
            <w:pPr>
              <w:pStyle w:val="Zkladntext"/>
              <w:spacing w:before="60" w:line="276" w:lineRule="auto"/>
              <w:jc w:val="both"/>
              <w:rPr>
                <w:iCs/>
              </w:rPr>
            </w:pPr>
            <w:r w:rsidRPr="00764318">
              <w:rPr>
                <w:b/>
                <w:bCs/>
              </w:rPr>
              <w:t>SPLNĚNO v rámci oblastí</w:t>
            </w:r>
            <w:r w:rsidR="00F260C9" w:rsidRPr="00764318">
              <w:rPr>
                <w:b/>
                <w:bCs/>
              </w:rPr>
              <w:t xml:space="preserve"> č. 4</w:t>
            </w:r>
            <w:r w:rsidR="00F260C9" w:rsidRPr="00764318">
              <w:t xml:space="preserve"> </w:t>
            </w:r>
            <w:r w:rsidR="00F260C9" w:rsidRPr="00764318">
              <w:rPr>
                <w:i/>
              </w:rPr>
              <w:t>Digitální kodikologie a knihověda</w:t>
            </w:r>
            <w:r w:rsidR="00F260C9" w:rsidRPr="00764318">
              <w:rPr>
                <w:iCs/>
              </w:rPr>
              <w:t xml:space="preserve"> a rozšíření digitální knihovny Manuscriptorium nejen o další dokumenty, ale také o nové funkce díky výsledkům 8x Zpolop</w:t>
            </w:r>
          </w:p>
          <w:p w14:paraId="61E51144" w14:textId="14B3688C" w:rsidR="00F260C9" w:rsidRPr="00764318" w:rsidRDefault="00F260C9" w:rsidP="00764318">
            <w:pPr>
              <w:pStyle w:val="Zkladntext"/>
              <w:spacing w:before="60" w:line="276" w:lineRule="auto"/>
              <w:jc w:val="both"/>
              <w:rPr>
                <w:iCs/>
              </w:rPr>
            </w:pPr>
            <w:r w:rsidRPr="00764318">
              <w:t>3. Integrace digitalizovaných dokumentů do evropské digitální knihovny Europeana a zpřístupnění nejvýznamnějších dokumentů prostřednictvím Světové digitální knihovny provozované UNESCO a Library of Congress</w:t>
            </w:r>
          </w:p>
          <w:p w14:paraId="71A73E93" w14:textId="0D23BA7D" w:rsidR="00F260C9" w:rsidRPr="00764318" w:rsidRDefault="00371DE6" w:rsidP="00764318">
            <w:pPr>
              <w:pStyle w:val="Zkladntext"/>
              <w:spacing w:before="60" w:line="276" w:lineRule="auto"/>
              <w:jc w:val="both"/>
              <w:rPr>
                <w:iCs/>
              </w:rPr>
            </w:pPr>
            <w:r w:rsidRPr="00764318">
              <w:rPr>
                <w:b/>
                <w:bCs/>
              </w:rPr>
              <w:t>SPLNĚNO v rámci oblastí</w:t>
            </w:r>
            <w:r w:rsidR="00F260C9" w:rsidRPr="00764318">
              <w:rPr>
                <w:b/>
                <w:bCs/>
              </w:rPr>
              <w:t xml:space="preserve"> č. 4</w:t>
            </w:r>
            <w:r w:rsidR="00F260C9" w:rsidRPr="00764318">
              <w:t xml:space="preserve"> </w:t>
            </w:r>
            <w:r w:rsidR="00F260C9" w:rsidRPr="00764318">
              <w:rPr>
                <w:i/>
              </w:rPr>
              <w:t>Digitální kodikologie a knihověda</w:t>
            </w:r>
            <w:r w:rsidR="00F260C9" w:rsidRPr="00764318">
              <w:rPr>
                <w:iCs/>
              </w:rPr>
              <w:t xml:space="preserve"> a rozšíření digitální knihovny Manuscriptorium nejen o další dokumenty, ale také o nové funkce díky výsledkům 8x Zpolop</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152D7657" w14:textId="2DAD15BC" w:rsidR="008836D7" w:rsidRPr="00D80F76" w:rsidRDefault="00584DD5" w:rsidP="00764318">
            <w:pPr>
              <w:pStyle w:val="Zkladntext"/>
              <w:spacing w:before="60" w:line="276" w:lineRule="auto"/>
              <w:jc w:val="both"/>
            </w:pPr>
            <w:r>
              <w:lastRenderedPageBreak/>
              <w:t>NK</w:t>
            </w:r>
            <w:r w:rsidR="007A357E" w:rsidRPr="00D80F76">
              <w:t xml:space="preserve"> prošla v průběhu </w:t>
            </w:r>
            <w:r w:rsidR="00444F6E">
              <w:t>plnění Koncepce</w:t>
            </w:r>
            <w:r w:rsidR="007A357E" w:rsidRPr="00D80F76">
              <w:t xml:space="preserve"> řadou </w:t>
            </w:r>
            <w:r w:rsidR="00444F6E">
              <w:t xml:space="preserve">objektivních </w:t>
            </w:r>
            <w:r w:rsidR="00C108AF">
              <w:t>událostí, které nebylo</w:t>
            </w:r>
            <w:r w:rsidR="007A357E" w:rsidRPr="00D80F76">
              <w:t xml:space="preserve"> </w:t>
            </w:r>
            <w:r w:rsidR="00C108AF">
              <w:t xml:space="preserve">možné </w:t>
            </w:r>
            <w:r w:rsidR="007A357E" w:rsidRPr="00D80F76">
              <w:t xml:space="preserve">předvídat. Jedná se </w:t>
            </w:r>
            <w:r w:rsidR="001A2A5D">
              <w:t>např.</w:t>
            </w:r>
            <w:r w:rsidR="007A357E" w:rsidRPr="00D80F76">
              <w:t xml:space="preserve"> o havárii v</w:t>
            </w:r>
            <w:r w:rsidR="008836D7" w:rsidRPr="00D80F76">
              <w:t> </w:t>
            </w:r>
            <w:r w:rsidR="007A357E" w:rsidRPr="00D80F76">
              <w:t>Hostivaři</w:t>
            </w:r>
            <w:r w:rsidR="008836D7" w:rsidRPr="00D80F76">
              <w:t xml:space="preserve"> v r. 2019, </w:t>
            </w:r>
            <w:r w:rsidR="0084124F" w:rsidRPr="00D80F76">
              <w:t>která ochromila</w:t>
            </w:r>
            <w:r w:rsidR="009846B7">
              <w:t xml:space="preserve"> činnost</w:t>
            </w:r>
            <w:r w:rsidR="008836D7" w:rsidRPr="00D80F76">
              <w:t xml:space="preserve"> </w:t>
            </w:r>
            <w:r w:rsidR="00F17549">
              <w:t>výzkumn</w:t>
            </w:r>
            <w:r w:rsidR="00043876">
              <w:t>ého</w:t>
            </w:r>
            <w:r w:rsidR="00F17549">
              <w:t xml:space="preserve"> tým</w:t>
            </w:r>
            <w:r w:rsidR="00043876">
              <w:t>u oblasti 7 sídlícího</w:t>
            </w:r>
            <w:r w:rsidR="00F17549">
              <w:t xml:space="preserve"> </w:t>
            </w:r>
            <w:r w:rsidR="008836D7" w:rsidRPr="00D80F76">
              <w:t>v </w:t>
            </w:r>
            <w:r w:rsidR="0084124F" w:rsidRPr="00D80F76">
              <w:t>depozitáři, o</w:t>
            </w:r>
            <w:r w:rsidR="007A357E" w:rsidRPr="00D80F76">
              <w:t xml:space="preserve"> období </w:t>
            </w:r>
            <w:r w:rsidR="001A2A5D">
              <w:t xml:space="preserve">pandemie </w:t>
            </w:r>
            <w:r w:rsidR="008836D7" w:rsidRPr="00D80F76">
              <w:t>koronaviru</w:t>
            </w:r>
            <w:r w:rsidR="007A357E" w:rsidRPr="00D80F76">
              <w:t xml:space="preserve"> </w:t>
            </w:r>
            <w:r w:rsidR="008836D7" w:rsidRPr="00D80F76">
              <w:t xml:space="preserve">v letech 2020-2021 </w:t>
            </w:r>
            <w:r w:rsidR="007A357E" w:rsidRPr="00D80F76">
              <w:t>se všemi dopady</w:t>
            </w:r>
            <w:r w:rsidR="001A2A5D">
              <w:t xml:space="preserve"> na společnost a činnost VO</w:t>
            </w:r>
            <w:r w:rsidR="008836D7" w:rsidRPr="00D80F76">
              <w:t>,</w:t>
            </w:r>
            <w:r w:rsidR="007A357E" w:rsidRPr="00D80F76">
              <w:t xml:space="preserve"> </w:t>
            </w:r>
            <w:r w:rsidR="008836D7" w:rsidRPr="00D80F76">
              <w:t xml:space="preserve">kybernetický útok </w:t>
            </w:r>
            <w:r w:rsidR="009846B7">
              <w:t xml:space="preserve">na NK </w:t>
            </w:r>
            <w:r w:rsidR="008836D7" w:rsidRPr="00D80F76">
              <w:t>v květnu 2021</w:t>
            </w:r>
            <w:r w:rsidR="003D5AF2">
              <w:t>, kdy</w:t>
            </w:r>
            <w:r w:rsidR="00995392">
              <w:rPr>
                <w:rFonts w:ascii="Calibri" w:hAnsi="Calibri" w:cs="Calibri"/>
                <w:color w:val="000000"/>
                <w:sz w:val="22"/>
                <w:szCs w:val="22"/>
              </w:rPr>
              <w:t xml:space="preserve"> </w:t>
            </w:r>
            <w:r w:rsidR="00995392" w:rsidRPr="00995392">
              <w:rPr>
                <w:color w:val="000000"/>
              </w:rPr>
              <w:t>obnova řady činností a aplikací trvala po celý zbytek roku 2021, např. spuštění linky digitalizace novodobých dokumentů</w:t>
            </w:r>
            <w:r w:rsidR="0084124F" w:rsidRPr="00995392">
              <w:t>.</w:t>
            </w:r>
            <w:r w:rsidR="0084124F" w:rsidRPr="00D80F76">
              <w:t xml:space="preserve"> Do hospodaření NK výrazně </w:t>
            </w:r>
            <w:r w:rsidR="001A2A5D">
              <w:t xml:space="preserve">negativně </w:t>
            </w:r>
            <w:r w:rsidR="0084124F" w:rsidRPr="00D80F76">
              <w:t>zasáhlo zdražení energií</w:t>
            </w:r>
            <w:r w:rsidR="00733474" w:rsidRPr="00D80F76">
              <w:t xml:space="preserve"> </w:t>
            </w:r>
            <w:r w:rsidR="00477EE5">
              <w:t xml:space="preserve">a papíru, kdy NK dotovala vydání publikačních výsledků z provozního příspěvku, </w:t>
            </w:r>
            <w:r w:rsidR="00733474" w:rsidRPr="00D80F76">
              <w:t xml:space="preserve">a do mezinárodních aktivit válka na Ukrajině. </w:t>
            </w:r>
            <w:r w:rsidR="008836D7" w:rsidRPr="00D80F76">
              <w:t>Tyto události způsobily zdržení plánovaných prací a bylo třeba hledat rychlá a účinná náhradní nebo nová řešení.</w:t>
            </w:r>
            <w:r w:rsidR="00432C40">
              <w:t xml:space="preserve"> Zároveň probíhaly i vnitřní změny v organizační struktuře NK a na pozici generálního ředitele.</w:t>
            </w:r>
          </w:p>
          <w:p w14:paraId="71040D25" w14:textId="7A36C43A" w:rsidR="007A357E" w:rsidRPr="00D80F76" w:rsidRDefault="008836D7" w:rsidP="00764318">
            <w:pPr>
              <w:pStyle w:val="Zkladntext"/>
              <w:spacing w:before="60" w:line="276" w:lineRule="auto"/>
              <w:jc w:val="both"/>
            </w:pPr>
            <w:r w:rsidRPr="00D80F76">
              <w:t>N</w:t>
            </w:r>
            <w:r w:rsidR="0084124F" w:rsidRPr="00D80F76">
              <w:t>árodní knihovna se se všemi událostmi, které jsou velmi podrobně popsány v kap. 1. Shrnutí v Závěrečné zprávě 2019-2023 včetně řešení, v</w:t>
            </w:r>
            <w:r w:rsidR="00F16EFC">
              <w:t>yrovnala velice pohotově</w:t>
            </w:r>
            <w:r w:rsidR="0084124F" w:rsidRPr="00D80F76">
              <w:t xml:space="preserve">.  </w:t>
            </w:r>
          </w:p>
          <w:p w14:paraId="5539EB38" w14:textId="0FE6A316" w:rsidR="0062571C" w:rsidRDefault="000C28D8" w:rsidP="00764318">
            <w:pPr>
              <w:pStyle w:val="Zkladntext"/>
              <w:spacing w:before="60" w:line="276" w:lineRule="auto"/>
              <w:jc w:val="both"/>
            </w:pPr>
            <w:r w:rsidRPr="00D80F76">
              <w:t>Konkrétní srovnání plánovaných podmínek a předpokladů se způsobem, jak byly naplněny</w:t>
            </w:r>
            <w:r w:rsidR="00740108" w:rsidRPr="00D80F76">
              <w:t xml:space="preserve">, je </w:t>
            </w:r>
            <w:r w:rsidR="00ED2104" w:rsidRPr="00D80F76">
              <w:t xml:space="preserve">podrobně </w:t>
            </w:r>
            <w:r w:rsidR="00740108" w:rsidRPr="00D80F76">
              <w:t>popsáno</w:t>
            </w:r>
            <w:r w:rsidR="002D4777" w:rsidRPr="00D80F76">
              <w:t xml:space="preserve"> v kap. 1.3</w:t>
            </w:r>
            <w:r w:rsidR="0062571C">
              <w:t>.</w:t>
            </w:r>
            <w:r w:rsidR="00740108" w:rsidRPr="00D80F76">
              <w:t xml:space="preserve"> </w:t>
            </w:r>
            <w:r w:rsidR="00C551A8">
              <w:t>a je hodnoceno bez výhrad - z</w:t>
            </w:r>
            <w:r w:rsidR="0062571C">
              <w:t xml:space="preserve">působ, </w:t>
            </w:r>
            <w:r w:rsidR="003A79A0">
              <w:t>jakým</w:t>
            </w:r>
            <w:r w:rsidR="0062571C">
              <w:t xml:space="preserve"> se NK vypořádala s tak velkým počtem problémů</w:t>
            </w:r>
            <w:r w:rsidR="00EE52D1">
              <w:t xml:space="preserve"> s dopadem na její činnost</w:t>
            </w:r>
            <w:r w:rsidR="0062571C">
              <w:t>, lze hodnotit</w:t>
            </w:r>
            <w:r w:rsidR="00740108" w:rsidRPr="00D80F76">
              <w:t xml:space="preserve"> </w:t>
            </w:r>
            <w:r w:rsidR="00B179C5" w:rsidRPr="00D80F76">
              <w:t xml:space="preserve">velmi </w:t>
            </w:r>
            <w:r w:rsidR="0062571C">
              <w:t>pozitivně</w:t>
            </w:r>
            <w:r w:rsidR="007B7BCF" w:rsidRPr="00D80F76">
              <w:t>.</w:t>
            </w:r>
            <w:r w:rsidR="002D4777" w:rsidRPr="00D80F76">
              <w:t xml:space="preserve"> </w:t>
            </w:r>
          </w:p>
          <w:p w14:paraId="73D1F652" w14:textId="31AD5E5D" w:rsidR="005559F2" w:rsidRPr="00D80F76" w:rsidRDefault="00512147" w:rsidP="00764318">
            <w:pPr>
              <w:pStyle w:val="Zkladntext"/>
              <w:spacing w:before="60" w:line="276" w:lineRule="auto"/>
              <w:jc w:val="both"/>
            </w:pPr>
            <w:r>
              <w:t>Zhodnocení d</w:t>
            </w:r>
            <w:r w:rsidR="00C0473B">
              <w:t>opad</w:t>
            </w:r>
            <w:r>
              <w:t>u</w:t>
            </w:r>
            <w:r w:rsidR="00C0473B">
              <w:t xml:space="preserve"> </w:t>
            </w:r>
            <w:r w:rsidR="00C0473B" w:rsidRPr="00133365">
              <w:t>IP DRKVO</w:t>
            </w:r>
            <w:r w:rsidR="002D4777" w:rsidRPr="00D80F76">
              <w:t>:</w:t>
            </w:r>
          </w:p>
          <w:p w14:paraId="76B9B59A" w14:textId="5C1D4FD8" w:rsidR="00AE5BD2" w:rsidRPr="00F43618" w:rsidRDefault="00B179C5" w:rsidP="00764318">
            <w:pPr>
              <w:pStyle w:val="Zkladntext"/>
              <w:numPr>
                <w:ilvl w:val="0"/>
                <w:numId w:val="15"/>
              </w:numPr>
              <w:spacing w:before="60" w:line="276" w:lineRule="auto"/>
              <w:jc w:val="both"/>
            </w:pPr>
            <w:r w:rsidRPr="00133365">
              <w:t xml:space="preserve">Národní knihovně se díky dotaci IP DRKVO podařilo </w:t>
            </w:r>
            <w:r w:rsidRPr="002D4777">
              <w:rPr>
                <w:b/>
                <w:bCs/>
              </w:rPr>
              <w:t>posílit IT infrastrukturu</w:t>
            </w:r>
            <w:r w:rsidRPr="00133365">
              <w:t>, u jej</w:t>
            </w:r>
            <w:r w:rsidR="00BE1BDF">
              <w:t>íhož</w:t>
            </w:r>
            <w:r w:rsidRPr="00133365">
              <w:t xml:space="preserve"> využití </w:t>
            </w:r>
            <w:r w:rsidR="00BE1BDF">
              <w:t>je</w:t>
            </w:r>
            <w:r w:rsidRPr="00133365">
              <w:t xml:space="preserve"> konkrétně </w:t>
            </w:r>
            <w:r w:rsidR="00BE1BDF">
              <w:t>uvedeno, k jakým účelům</w:t>
            </w:r>
            <w:r w:rsidRPr="00133365">
              <w:t xml:space="preserve"> </w:t>
            </w:r>
            <w:r w:rsidR="00BE1BDF">
              <w:t>pořízená zařízení slouží</w:t>
            </w:r>
            <w:r w:rsidRPr="00133365">
              <w:t>.</w:t>
            </w:r>
            <w:r w:rsidR="00F43618">
              <w:t xml:space="preserve"> </w:t>
            </w:r>
            <w:r w:rsidR="00F43618" w:rsidRPr="00F43618">
              <w:rPr>
                <w:color w:val="000000"/>
              </w:rPr>
              <w:t>V oblasti ochrany knihovních fondů se podařilo dovybavit laboratoře o další zařízení potřebná k výzkumu.</w:t>
            </w:r>
          </w:p>
          <w:p w14:paraId="61BFE988" w14:textId="72713793" w:rsidR="00B179C5" w:rsidRPr="00133365" w:rsidRDefault="00B179C5" w:rsidP="00764318">
            <w:pPr>
              <w:pStyle w:val="Zkladntext"/>
              <w:numPr>
                <w:ilvl w:val="0"/>
                <w:numId w:val="15"/>
              </w:numPr>
              <w:spacing w:before="60" w:line="276" w:lineRule="auto"/>
              <w:jc w:val="both"/>
            </w:pPr>
            <w:r w:rsidRPr="00133365">
              <w:t xml:space="preserve">Posílením </w:t>
            </w:r>
            <w:r w:rsidRPr="002D4777">
              <w:rPr>
                <w:b/>
                <w:bCs/>
              </w:rPr>
              <w:t>finančních prostředků na platy</w:t>
            </w:r>
            <w:r w:rsidRPr="00133365">
              <w:t xml:space="preserve"> a OON se podařilo do značné míry </w:t>
            </w:r>
            <w:r w:rsidR="00E17EFC" w:rsidRPr="00133365">
              <w:t xml:space="preserve">stabilizovat </w:t>
            </w:r>
            <w:r w:rsidRPr="00133365">
              <w:t>výzkumné týmy složené z kmenových pracovníků NK a rozšířit je o externí odborníky. Týmy byly stabilní a nedošlo k problémům při nahrazování odcházejících pracovníků</w:t>
            </w:r>
            <w:r w:rsidR="00FE3397">
              <w:t>.</w:t>
            </w:r>
          </w:p>
          <w:p w14:paraId="2C1CC434" w14:textId="2AC61F55" w:rsidR="00B179C5" w:rsidRPr="00133365" w:rsidRDefault="00133365" w:rsidP="00764318">
            <w:pPr>
              <w:pStyle w:val="Zkladntext"/>
              <w:numPr>
                <w:ilvl w:val="0"/>
                <w:numId w:val="15"/>
              </w:numPr>
              <w:spacing w:before="60" w:line="276" w:lineRule="auto"/>
              <w:jc w:val="both"/>
            </w:pPr>
            <w:r w:rsidRPr="00133365">
              <w:t>Rozšířila se a p</w:t>
            </w:r>
            <w:r w:rsidR="00B179C5" w:rsidRPr="00133365">
              <w:t xml:space="preserve">rohloubila </w:t>
            </w:r>
            <w:r w:rsidRPr="00133365">
              <w:t xml:space="preserve">nezbytná </w:t>
            </w:r>
            <w:r w:rsidRPr="002D4777">
              <w:rPr>
                <w:b/>
                <w:bCs/>
              </w:rPr>
              <w:t>spolupráce</w:t>
            </w:r>
            <w:r w:rsidR="00B179C5" w:rsidRPr="00133365">
              <w:t xml:space="preserve"> v klíčových oblastech s dalšími významnými VO, řešícími obdobné otázky v prostředí paměťových institucí (zejm. Moravská zemská knihovna, Knihovna AV, v. v. i., a Národní archiv), v </w:t>
            </w:r>
            <w:r w:rsidR="00DB3C7B">
              <w:t>ústavech</w:t>
            </w:r>
            <w:r w:rsidR="00B179C5" w:rsidRPr="00133365">
              <w:t xml:space="preserve"> AV a na vysokých školách</w:t>
            </w:r>
            <w:r w:rsidR="006816CB">
              <w:t>.</w:t>
            </w:r>
          </w:p>
          <w:p w14:paraId="107A97E5" w14:textId="0F979647" w:rsidR="00133365" w:rsidRPr="002D4777" w:rsidRDefault="00133365" w:rsidP="00764318">
            <w:pPr>
              <w:pStyle w:val="Odstavecseseznamem"/>
              <w:numPr>
                <w:ilvl w:val="0"/>
                <w:numId w:val="15"/>
              </w:numPr>
              <w:spacing w:before="60" w:line="276" w:lineRule="auto"/>
              <w:jc w:val="both"/>
              <w:rPr>
                <w:b/>
                <w:bCs/>
                <w:sz w:val="24"/>
                <w:szCs w:val="24"/>
              </w:rPr>
            </w:pPr>
            <w:r w:rsidRPr="002D4777">
              <w:rPr>
                <w:sz w:val="24"/>
                <w:szCs w:val="24"/>
              </w:rPr>
              <w:t xml:space="preserve">NK je </w:t>
            </w:r>
            <w:r w:rsidRPr="002D4777">
              <w:rPr>
                <w:b/>
                <w:bCs/>
                <w:sz w:val="24"/>
                <w:szCs w:val="24"/>
              </w:rPr>
              <w:t>schopna získávat významné projekty</w:t>
            </w:r>
            <w:r w:rsidRPr="002D4777">
              <w:rPr>
                <w:sz w:val="24"/>
                <w:szCs w:val="24"/>
              </w:rPr>
              <w:t xml:space="preserve"> k řešení svého rozvoje především na národní úrovni. V </w:t>
            </w:r>
            <w:r w:rsidR="002D4777" w:rsidRPr="002D4777">
              <w:rPr>
                <w:sz w:val="24"/>
                <w:szCs w:val="24"/>
              </w:rPr>
              <w:t>současnosti díky</w:t>
            </w:r>
            <w:r w:rsidRPr="002D4777">
              <w:rPr>
                <w:sz w:val="24"/>
                <w:szCs w:val="24"/>
              </w:rPr>
              <w:t xml:space="preserve"> dobré úspěšnosti v  NAKI III a v kombinaci s institucionálním výzkumem je poměrně dobře </w:t>
            </w:r>
            <w:r w:rsidRPr="002D4777">
              <w:rPr>
                <w:b/>
                <w:bCs/>
                <w:sz w:val="24"/>
                <w:szCs w:val="24"/>
              </w:rPr>
              <w:t>naplněna</w:t>
            </w:r>
            <w:r w:rsidR="002D4777" w:rsidRPr="002D4777">
              <w:rPr>
                <w:sz w:val="24"/>
                <w:szCs w:val="24"/>
              </w:rPr>
              <w:t xml:space="preserve"> </w:t>
            </w:r>
            <w:r w:rsidR="002D4777" w:rsidRPr="002D4777">
              <w:rPr>
                <w:b/>
                <w:bCs/>
                <w:sz w:val="24"/>
                <w:szCs w:val="24"/>
              </w:rPr>
              <w:t>výzkumná kapacita NK</w:t>
            </w:r>
            <w:r w:rsidR="008C7AD0">
              <w:rPr>
                <w:b/>
                <w:bCs/>
                <w:sz w:val="24"/>
                <w:szCs w:val="24"/>
              </w:rPr>
              <w:t>.</w:t>
            </w:r>
          </w:p>
          <w:p w14:paraId="404453C3" w14:textId="77777777" w:rsidR="00133365" w:rsidRDefault="00133365" w:rsidP="00764318">
            <w:pPr>
              <w:pStyle w:val="Odstavecseseznamem"/>
              <w:numPr>
                <w:ilvl w:val="0"/>
                <w:numId w:val="15"/>
              </w:numPr>
              <w:spacing w:before="60" w:line="276" w:lineRule="auto"/>
              <w:jc w:val="both"/>
              <w:rPr>
                <w:sz w:val="24"/>
                <w:szCs w:val="24"/>
              </w:rPr>
            </w:pPr>
            <w:r w:rsidRPr="00133365">
              <w:rPr>
                <w:sz w:val="24"/>
                <w:szCs w:val="24"/>
              </w:rPr>
              <w:t xml:space="preserve">NK pokračuje v konzultacích s dalšími </w:t>
            </w:r>
            <w:r w:rsidR="008C7AD0" w:rsidRPr="00133365">
              <w:rPr>
                <w:sz w:val="24"/>
                <w:szCs w:val="24"/>
              </w:rPr>
              <w:t xml:space="preserve">zejména </w:t>
            </w:r>
            <w:r w:rsidRPr="00133365">
              <w:rPr>
                <w:sz w:val="24"/>
                <w:szCs w:val="24"/>
              </w:rPr>
              <w:t>evropskými, ale i některými významnými světovými, především nár</w:t>
            </w:r>
            <w:r w:rsidR="00CF1FF7">
              <w:rPr>
                <w:sz w:val="24"/>
                <w:szCs w:val="24"/>
              </w:rPr>
              <w:t>odními a částečně univerzitními</w:t>
            </w:r>
            <w:r w:rsidRPr="00133365">
              <w:rPr>
                <w:sz w:val="24"/>
                <w:szCs w:val="24"/>
              </w:rPr>
              <w:t xml:space="preserve"> knihovnami a v některých případech i archivy</w:t>
            </w:r>
            <w:r w:rsidR="007D5FC6">
              <w:rPr>
                <w:sz w:val="24"/>
                <w:szCs w:val="24"/>
              </w:rPr>
              <w:t>, čímž je ř</w:t>
            </w:r>
            <w:r w:rsidRPr="002D4777">
              <w:rPr>
                <w:sz w:val="24"/>
                <w:szCs w:val="24"/>
              </w:rPr>
              <w:t xml:space="preserve">ešená problematika </w:t>
            </w:r>
            <w:r w:rsidRPr="00133365">
              <w:rPr>
                <w:b/>
                <w:bCs/>
                <w:sz w:val="24"/>
                <w:szCs w:val="24"/>
              </w:rPr>
              <w:t>na mezinárodní úrovni</w:t>
            </w:r>
            <w:r w:rsidRPr="002D4777">
              <w:rPr>
                <w:sz w:val="24"/>
                <w:szCs w:val="24"/>
              </w:rPr>
              <w:t>.</w:t>
            </w:r>
          </w:p>
          <w:p w14:paraId="191E2B68" w14:textId="77777777" w:rsidR="00903858" w:rsidRDefault="00903858" w:rsidP="00764318">
            <w:pPr>
              <w:spacing w:before="60" w:line="276" w:lineRule="auto"/>
              <w:ind w:left="360"/>
              <w:jc w:val="both"/>
              <w:rPr>
                <w:sz w:val="24"/>
                <w:szCs w:val="24"/>
              </w:rPr>
            </w:pPr>
          </w:p>
          <w:p w14:paraId="15418157" w14:textId="20D60051" w:rsidR="00EA26CA" w:rsidRPr="00320DF4" w:rsidRDefault="00EA26CA" w:rsidP="00764318">
            <w:pPr>
              <w:spacing w:before="60" w:line="276" w:lineRule="auto"/>
              <w:jc w:val="both"/>
              <w:rPr>
                <w:color w:val="000000"/>
                <w:sz w:val="24"/>
                <w:szCs w:val="24"/>
              </w:rPr>
            </w:pPr>
            <w:r w:rsidRPr="00EA26CA">
              <w:rPr>
                <w:color w:val="000000"/>
                <w:sz w:val="24"/>
                <w:szCs w:val="24"/>
              </w:rPr>
              <w:t>V letech 2019 a 2020 nebyl pořizován Dlouhodobý majetek z prostředků IP DKRVO, ale z vlastních prostředků VO byl pořizován majetek, který vytváří prostře</w:t>
            </w:r>
            <w:r w:rsidR="006C3F05">
              <w:rPr>
                <w:color w:val="000000"/>
                <w:sz w:val="24"/>
                <w:szCs w:val="24"/>
              </w:rPr>
              <w:t>dí, v němž výzkum ve VO probíhal</w:t>
            </w:r>
            <w:r w:rsidRPr="005A10FE">
              <w:rPr>
                <w:color w:val="000000"/>
                <w:sz w:val="24"/>
                <w:szCs w:val="24"/>
              </w:rPr>
              <w:t>.</w:t>
            </w:r>
            <w:r w:rsidR="005A10FE" w:rsidRPr="005A10FE">
              <w:rPr>
                <w:color w:val="000000"/>
                <w:sz w:val="24"/>
                <w:szCs w:val="24"/>
              </w:rPr>
              <w:t xml:space="preserve"> V letech 2021-2023 NK popsala a odůvodnila</w:t>
            </w:r>
            <w:r w:rsidR="005A10FE">
              <w:rPr>
                <w:color w:val="000000"/>
                <w:sz w:val="24"/>
                <w:szCs w:val="24"/>
              </w:rPr>
              <w:t xml:space="preserve"> pořízení dlouhodobého majetku (investic) z I</w:t>
            </w:r>
            <w:r w:rsidR="00320DF4">
              <w:rPr>
                <w:color w:val="000000"/>
                <w:sz w:val="24"/>
                <w:szCs w:val="24"/>
              </w:rPr>
              <w:t>P</w:t>
            </w:r>
            <w:r w:rsidR="005A10FE">
              <w:rPr>
                <w:color w:val="000000"/>
                <w:sz w:val="24"/>
                <w:szCs w:val="24"/>
              </w:rPr>
              <w:t xml:space="preserve"> DKRVO, který byl použit v souladu s plánovaným účelem zejména k zajištění IT infrastruktury a dovybavení laboratoří odboru ochrany fondů.</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89"/>
      </w:tblGrid>
      <w:tr w:rsidR="00A4196A" w:rsidRPr="0001252B" w14:paraId="7F08B479" w14:textId="77777777" w:rsidTr="003B4E73">
        <w:trPr>
          <w:gridAfter w:val="1"/>
          <w:wAfter w:w="8289" w:type="dxa"/>
          <w:trHeight w:val="426"/>
        </w:trPr>
        <w:tc>
          <w:tcPr>
            <w:tcW w:w="567"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70B39AD" w:rsidR="00A4196A" w:rsidRPr="0001252B" w:rsidRDefault="00133365" w:rsidP="00133365">
            <w:pPr>
              <w:pStyle w:val="Zkladntext"/>
              <w:keepNext/>
              <w:spacing w:before="60" w:line="276" w:lineRule="auto"/>
              <w:rPr>
                <w:b/>
                <w:sz w:val="28"/>
                <w:szCs w:val="28"/>
              </w:rPr>
            </w:pPr>
            <w:r>
              <w:rPr>
                <w:b/>
                <w:sz w:val="28"/>
                <w:szCs w:val="28"/>
              </w:rPr>
              <w:t>A</w:t>
            </w:r>
          </w:p>
        </w:tc>
      </w:tr>
      <w:tr w:rsidR="00A4196A" w:rsidRPr="00F51386" w14:paraId="601385AD" w14:textId="77777777" w:rsidTr="00733474">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auto"/>
          </w:tcPr>
          <w:p w14:paraId="02E1C602" w14:textId="42E14065" w:rsidR="00DC7297" w:rsidRPr="00764318" w:rsidRDefault="00DC7297" w:rsidP="00764318">
            <w:pPr>
              <w:pStyle w:val="abstract"/>
              <w:spacing w:before="60" w:after="0" w:line="276" w:lineRule="auto"/>
              <w:contextualSpacing/>
              <w:rPr>
                <w:rFonts w:ascii="Times New Roman" w:hAnsi="Times New Roman" w:cs="Times New Roman"/>
                <w:sz w:val="24"/>
                <w:szCs w:val="24"/>
              </w:rPr>
            </w:pPr>
            <w:r w:rsidRPr="00764318">
              <w:rPr>
                <w:rFonts w:ascii="Times New Roman" w:hAnsi="Times New Roman" w:cs="Times New Roman"/>
                <w:sz w:val="24"/>
                <w:szCs w:val="24"/>
              </w:rPr>
              <w:t xml:space="preserve">Celkově je výzkumné prostředí hodnoceno stupněm A, </w:t>
            </w:r>
            <w:r w:rsidR="007C48FF" w:rsidRPr="00764318">
              <w:rPr>
                <w:rFonts w:ascii="Times New Roman" w:hAnsi="Times New Roman" w:cs="Times New Roman"/>
                <w:sz w:val="24"/>
                <w:szCs w:val="24"/>
              </w:rPr>
              <w:t xml:space="preserve">přičemž za hlavní silné stránky lze považovat </w:t>
            </w:r>
            <w:r w:rsidR="001E7ACF" w:rsidRPr="00764318">
              <w:rPr>
                <w:rFonts w:ascii="Times New Roman" w:hAnsi="Times New Roman" w:cs="Times New Roman"/>
                <w:sz w:val="24"/>
                <w:szCs w:val="24"/>
              </w:rPr>
              <w:t xml:space="preserve">stabilizaci výzkumných týmů, </w:t>
            </w:r>
            <w:r w:rsidR="00FD2EA1" w:rsidRPr="00764318">
              <w:rPr>
                <w:rFonts w:ascii="Times New Roman" w:hAnsi="Times New Roman" w:cs="Times New Roman"/>
                <w:sz w:val="24"/>
                <w:szCs w:val="24"/>
              </w:rPr>
              <w:t>posílení IT infrastruktury nutné k zajištění výzkumu v několika dílčích oblastech</w:t>
            </w:r>
            <w:r w:rsidR="00BB0516" w:rsidRPr="00764318">
              <w:rPr>
                <w:rFonts w:ascii="Times New Roman" w:hAnsi="Times New Roman" w:cs="Times New Roman"/>
                <w:sz w:val="24"/>
                <w:szCs w:val="24"/>
              </w:rPr>
              <w:t xml:space="preserve"> výzkumu</w:t>
            </w:r>
            <w:r w:rsidR="00FD2EA1" w:rsidRPr="00764318">
              <w:rPr>
                <w:rFonts w:ascii="Times New Roman" w:hAnsi="Times New Roman" w:cs="Times New Roman"/>
                <w:sz w:val="24"/>
                <w:szCs w:val="24"/>
              </w:rPr>
              <w:t xml:space="preserve"> i </w:t>
            </w:r>
            <w:r w:rsidR="00EF1283" w:rsidRPr="00764318">
              <w:rPr>
                <w:rFonts w:ascii="Times New Roman" w:hAnsi="Times New Roman" w:cs="Times New Roman"/>
                <w:color w:val="000000"/>
                <w:sz w:val="24"/>
                <w:szCs w:val="24"/>
              </w:rPr>
              <w:t>udržování</w:t>
            </w:r>
            <w:r w:rsidR="00F84F71" w:rsidRPr="00764318">
              <w:rPr>
                <w:rFonts w:ascii="Times New Roman" w:hAnsi="Times New Roman" w:cs="Times New Roman"/>
                <w:color w:val="000000"/>
                <w:sz w:val="24"/>
                <w:szCs w:val="24"/>
              </w:rPr>
              <w:t xml:space="preserve"> spolupráce s evropským </w:t>
            </w:r>
            <w:r w:rsidR="00554D3C" w:rsidRPr="00764318">
              <w:rPr>
                <w:rFonts w:ascii="Times New Roman" w:hAnsi="Times New Roman" w:cs="Times New Roman"/>
                <w:color w:val="000000"/>
                <w:sz w:val="24"/>
                <w:szCs w:val="24"/>
              </w:rPr>
              <w:t>institucemi</w:t>
            </w:r>
            <w:r w:rsidR="00F84F71" w:rsidRPr="00764318">
              <w:rPr>
                <w:rFonts w:ascii="Times New Roman" w:hAnsi="Times New Roman" w:cs="Times New Roman"/>
                <w:color w:val="000000"/>
                <w:sz w:val="24"/>
                <w:szCs w:val="24"/>
              </w:rPr>
              <w:t>.</w:t>
            </w:r>
            <w:r w:rsidR="003E2E81" w:rsidRPr="00764318">
              <w:rPr>
                <w:rFonts w:ascii="Times New Roman" w:hAnsi="Times New Roman" w:cs="Times New Roman"/>
                <w:color w:val="000000"/>
                <w:sz w:val="24"/>
                <w:szCs w:val="24"/>
              </w:rPr>
              <w:t xml:space="preserve"> NK nadále </w:t>
            </w:r>
            <w:r w:rsidR="00EF1283" w:rsidRPr="00764318">
              <w:rPr>
                <w:rFonts w:ascii="Times New Roman" w:hAnsi="Times New Roman" w:cs="Times New Roman"/>
                <w:color w:val="000000"/>
                <w:sz w:val="24"/>
                <w:szCs w:val="24"/>
              </w:rPr>
              <w:t>upevňovala</w:t>
            </w:r>
            <w:r w:rsidR="003E2E81" w:rsidRPr="00764318">
              <w:rPr>
                <w:rFonts w:ascii="Times New Roman" w:hAnsi="Times New Roman" w:cs="Times New Roman"/>
                <w:sz w:val="24"/>
                <w:szCs w:val="24"/>
              </w:rPr>
              <w:t xml:space="preserve"> své působení jako infrastruktura pro další výzkum a vývoj.</w:t>
            </w:r>
            <w:r w:rsidR="00B528F8" w:rsidRPr="00764318">
              <w:rPr>
                <w:rFonts w:ascii="Times New Roman" w:hAnsi="Times New Roman" w:cs="Times New Roman"/>
                <w:sz w:val="24"/>
                <w:szCs w:val="24"/>
              </w:rPr>
              <w:t xml:space="preserve"> </w:t>
            </w:r>
          </w:p>
          <w:p w14:paraId="6900594B" w14:textId="3AD5AADC" w:rsidR="0084124F" w:rsidRPr="00764318" w:rsidRDefault="0084124F" w:rsidP="00764318">
            <w:pPr>
              <w:pStyle w:val="abstract"/>
              <w:spacing w:before="60" w:after="0" w:line="276" w:lineRule="auto"/>
              <w:contextualSpacing/>
              <w:rPr>
                <w:rFonts w:ascii="Times New Roman" w:hAnsi="Times New Roman" w:cs="Times New Roman"/>
                <w:sz w:val="24"/>
                <w:szCs w:val="24"/>
              </w:rPr>
            </w:pPr>
            <w:r w:rsidRPr="00764318">
              <w:rPr>
                <w:rFonts w:ascii="Times New Roman" w:hAnsi="Times New Roman" w:cs="Times New Roman"/>
                <w:sz w:val="24"/>
                <w:szCs w:val="24"/>
              </w:rPr>
              <w:t xml:space="preserve">Mise VO úzce souvisela s oblastí působení NK, </w:t>
            </w:r>
            <w:r w:rsidR="00606D0F" w:rsidRPr="00764318">
              <w:rPr>
                <w:rFonts w:ascii="Times New Roman" w:hAnsi="Times New Roman" w:cs="Times New Roman"/>
                <w:sz w:val="24"/>
                <w:szCs w:val="24"/>
              </w:rPr>
              <w:t>j</w:t>
            </w:r>
            <w:r w:rsidR="00946B30" w:rsidRPr="00764318">
              <w:rPr>
                <w:rFonts w:ascii="Times New Roman" w:hAnsi="Times New Roman" w:cs="Times New Roman"/>
                <w:sz w:val="24"/>
                <w:szCs w:val="24"/>
              </w:rPr>
              <w:t>íž je</w:t>
            </w:r>
            <w:r w:rsidRPr="00764318">
              <w:rPr>
                <w:rFonts w:ascii="Times New Roman" w:hAnsi="Times New Roman" w:cs="Times New Roman"/>
                <w:sz w:val="24"/>
                <w:szCs w:val="24"/>
              </w:rPr>
              <w:t xml:space="preserve"> aplikovaný výzkum a experimentální vývoj a rovněž základní výzkum zaměřený na podporu činností v oblasti získávání, zpracování, správy, ochrany a zpřístupnění domácích a zahraničních dokumentů dle </w:t>
            </w:r>
            <w:hyperlink r:id="rId11" w:history="1">
              <w:r w:rsidRPr="00764318">
                <w:rPr>
                  <w:rStyle w:val="Hypertextovodkaz"/>
                  <w:rFonts w:ascii="Times New Roman" w:hAnsi="Times New Roman"/>
                  <w:sz w:val="24"/>
                  <w:szCs w:val="24"/>
                </w:rPr>
                <w:t>zřizovací listiny</w:t>
              </w:r>
            </w:hyperlink>
            <w:r w:rsidRPr="00764318">
              <w:rPr>
                <w:rFonts w:ascii="Times New Roman" w:hAnsi="Times New Roman" w:cs="Times New Roman"/>
                <w:sz w:val="24"/>
                <w:szCs w:val="24"/>
              </w:rPr>
              <w:t>.</w:t>
            </w:r>
            <w:r w:rsidR="005851FA" w:rsidRPr="00764318">
              <w:rPr>
                <w:rFonts w:ascii="Times New Roman" w:hAnsi="Times New Roman" w:cs="Times New Roman"/>
                <w:bCs/>
                <w:color w:val="000000"/>
                <w:sz w:val="24"/>
                <w:szCs w:val="24"/>
              </w:rPr>
              <w:t xml:space="preserve"> NK učinila značný pokrok, především v prohloubení poznání fondů historických, slavist</w:t>
            </w:r>
            <w:r w:rsidR="00567150" w:rsidRPr="00764318">
              <w:rPr>
                <w:rFonts w:ascii="Times New Roman" w:hAnsi="Times New Roman" w:cs="Times New Roman"/>
                <w:bCs/>
                <w:color w:val="000000"/>
                <w:sz w:val="24"/>
                <w:szCs w:val="24"/>
              </w:rPr>
              <w:t>ických, hudebních i digitálních a</w:t>
            </w:r>
            <w:r w:rsidR="005851FA" w:rsidRPr="00764318">
              <w:rPr>
                <w:rFonts w:ascii="Times New Roman" w:hAnsi="Times New Roman" w:cs="Times New Roman"/>
                <w:bCs/>
                <w:color w:val="000000"/>
                <w:sz w:val="24"/>
                <w:szCs w:val="24"/>
              </w:rPr>
              <w:t xml:space="preserve"> jejich zpřístupnění veřejnosti prostřednictvím digitálních služeb.</w:t>
            </w:r>
          </w:p>
          <w:p w14:paraId="2ECB35A6" w14:textId="17A365C3" w:rsidR="00B528F8" w:rsidRPr="00764318" w:rsidRDefault="00D13C4C" w:rsidP="00764318">
            <w:pPr>
              <w:pStyle w:val="abstract"/>
              <w:spacing w:before="60" w:after="0" w:line="276" w:lineRule="auto"/>
              <w:contextualSpacing/>
              <w:rPr>
                <w:rFonts w:ascii="Times New Roman" w:hAnsi="Times New Roman" w:cs="Times New Roman"/>
                <w:bCs/>
                <w:color w:val="000000"/>
                <w:sz w:val="24"/>
                <w:szCs w:val="24"/>
                <w:u w:val="single"/>
              </w:rPr>
            </w:pPr>
            <w:r w:rsidRPr="00764318">
              <w:rPr>
                <w:rFonts w:ascii="Times New Roman" w:hAnsi="Times New Roman" w:cs="Times New Roman"/>
                <w:sz w:val="24"/>
                <w:szCs w:val="24"/>
              </w:rPr>
              <w:t xml:space="preserve">Svou misi a její cíle naplnila </w:t>
            </w:r>
            <w:r w:rsidR="00FF39BE" w:rsidRPr="00764318">
              <w:rPr>
                <w:rFonts w:ascii="Times New Roman" w:hAnsi="Times New Roman" w:cs="Times New Roman"/>
                <w:sz w:val="24"/>
                <w:szCs w:val="24"/>
              </w:rPr>
              <w:t xml:space="preserve">VO </w:t>
            </w:r>
            <w:r w:rsidRPr="00764318">
              <w:rPr>
                <w:rFonts w:ascii="Times New Roman" w:hAnsi="Times New Roman" w:cs="Times New Roman"/>
                <w:sz w:val="24"/>
                <w:szCs w:val="24"/>
              </w:rPr>
              <w:t>v</w:t>
            </w:r>
            <w:r w:rsidR="00FF39BE" w:rsidRPr="00764318">
              <w:rPr>
                <w:rFonts w:ascii="Times New Roman" w:hAnsi="Times New Roman" w:cs="Times New Roman"/>
                <w:sz w:val="24"/>
                <w:szCs w:val="24"/>
              </w:rPr>
              <w:t xml:space="preserve"> 10 výzkumných oblastech: </w:t>
            </w:r>
            <w:r w:rsidRPr="00764318">
              <w:rPr>
                <w:rFonts w:ascii="Times New Roman" w:hAnsi="Times New Roman" w:cs="Times New Roman"/>
                <w:sz w:val="24"/>
                <w:szCs w:val="24"/>
              </w:rPr>
              <w:t>výzkum dějin knižní kultury, hudební vědy, slavistiky, digitální kodikologie a knihovědy, webových archivů pro vědecký výzkum, archivace digitálních dat, ochrany knihovních fondů, novodobé vydavatelské produkce v českých zemích po r. 1800, Digital Humanities a výzkumu knihy jako média ve starověku a novověku.</w:t>
            </w:r>
            <w:r w:rsidR="00E04CFB" w:rsidRPr="00764318">
              <w:rPr>
                <w:rFonts w:ascii="Times New Roman" w:hAnsi="Times New Roman" w:cs="Times New Roman"/>
                <w:sz w:val="24"/>
                <w:szCs w:val="24"/>
              </w:rPr>
              <w:t xml:space="preserve"> </w:t>
            </w:r>
          </w:p>
          <w:p w14:paraId="3196173F" w14:textId="44D5FB25" w:rsidR="00D13C4C" w:rsidRPr="00764318" w:rsidRDefault="001304FE" w:rsidP="00764318">
            <w:pPr>
              <w:pStyle w:val="abstract"/>
              <w:spacing w:before="60" w:after="0" w:line="276" w:lineRule="auto"/>
              <w:contextualSpacing/>
              <w:rPr>
                <w:rFonts w:ascii="Times New Roman" w:hAnsi="Times New Roman" w:cs="Times New Roman"/>
                <w:sz w:val="24"/>
                <w:szCs w:val="24"/>
                <w:highlight w:val="white"/>
              </w:rPr>
            </w:pPr>
            <w:r w:rsidRPr="00764318">
              <w:rPr>
                <w:rFonts w:ascii="Times New Roman" w:hAnsi="Times New Roman" w:cs="Times New Roman"/>
                <w:sz w:val="24"/>
                <w:szCs w:val="24"/>
              </w:rPr>
              <w:t>VO byla zapojena do dalších</w:t>
            </w:r>
            <w:r w:rsidR="00D13C4C" w:rsidRPr="00764318">
              <w:rPr>
                <w:rFonts w:ascii="Times New Roman" w:hAnsi="Times New Roman" w:cs="Times New Roman"/>
                <w:sz w:val="24"/>
                <w:szCs w:val="24"/>
              </w:rPr>
              <w:t xml:space="preserve"> projektů výzkumu a vývoje (program</w:t>
            </w:r>
            <w:r w:rsidR="00CE2856" w:rsidRPr="00764318">
              <w:rPr>
                <w:rFonts w:ascii="Times New Roman" w:hAnsi="Times New Roman" w:cs="Times New Roman"/>
                <w:sz w:val="24"/>
                <w:szCs w:val="24"/>
              </w:rPr>
              <w:t>y</w:t>
            </w:r>
            <w:r w:rsidR="00D13C4C" w:rsidRPr="00764318">
              <w:rPr>
                <w:rFonts w:ascii="Times New Roman" w:hAnsi="Times New Roman" w:cs="Times New Roman"/>
                <w:sz w:val="24"/>
                <w:szCs w:val="24"/>
              </w:rPr>
              <w:t xml:space="preserve"> NAKI III Ministerstva kultury České republiky a Technologické agentury ČR). </w:t>
            </w:r>
            <w:r w:rsidR="00D13C4C" w:rsidRPr="00764318">
              <w:rPr>
                <w:rFonts w:ascii="Times New Roman" w:hAnsi="Times New Roman" w:cs="Times New Roman"/>
                <w:color w:val="292929"/>
                <w:sz w:val="24"/>
                <w:szCs w:val="24"/>
              </w:rPr>
              <w:t xml:space="preserve">Naplnění cílů koncepce dokládá i uplatnění většiny plánovaných výsledků. </w:t>
            </w:r>
            <w:r w:rsidR="00252ACD" w:rsidRPr="00764318">
              <w:rPr>
                <w:rFonts w:ascii="Times New Roman" w:hAnsi="Times New Roman" w:cs="Times New Roman"/>
                <w:sz w:val="24"/>
                <w:szCs w:val="24"/>
                <w:highlight w:val="white"/>
              </w:rPr>
              <w:t>V</w:t>
            </w:r>
            <w:r w:rsidR="00D13C4C" w:rsidRPr="00764318">
              <w:rPr>
                <w:rFonts w:ascii="Times New Roman" w:hAnsi="Times New Roman" w:cs="Times New Roman"/>
                <w:sz w:val="24"/>
                <w:szCs w:val="24"/>
                <w:highlight w:val="white"/>
              </w:rPr>
              <w:t xml:space="preserve">ýzkumné aktivity byly navzájem provázány a navzájem se podporovaly. </w:t>
            </w:r>
          </w:p>
          <w:p w14:paraId="6386B895" w14:textId="487D0672" w:rsidR="00216570" w:rsidRPr="00764318" w:rsidRDefault="006077D0" w:rsidP="00764318">
            <w:pPr>
              <w:pStyle w:val="abstract"/>
              <w:spacing w:before="60" w:after="0" w:line="276" w:lineRule="auto"/>
              <w:contextualSpacing/>
              <w:rPr>
                <w:rFonts w:ascii="Times New Roman" w:hAnsi="Times New Roman" w:cs="Times New Roman"/>
                <w:color w:val="292929"/>
                <w:sz w:val="24"/>
                <w:szCs w:val="24"/>
              </w:rPr>
            </w:pPr>
            <w:r w:rsidRPr="00764318">
              <w:rPr>
                <w:rFonts w:ascii="Times New Roman" w:hAnsi="Times New Roman" w:cs="Times New Roman"/>
                <w:color w:val="292929"/>
                <w:sz w:val="24"/>
                <w:szCs w:val="24"/>
              </w:rPr>
              <w:t xml:space="preserve">Cíl Koncepce byl splněn, VO si udržela své postavení ve výzkumném prostoru v rámci ČR i mezinárodním, došlo k uplatnění výsledků v praxi: NK je schopna poskytnout </w:t>
            </w:r>
            <w:r w:rsidR="00B33A1A" w:rsidRPr="00764318">
              <w:rPr>
                <w:rFonts w:ascii="Times New Roman" w:hAnsi="Times New Roman" w:cs="Times New Roman"/>
                <w:color w:val="292929"/>
                <w:sz w:val="24"/>
                <w:szCs w:val="24"/>
              </w:rPr>
              <w:t>řešení odborných</w:t>
            </w:r>
            <w:r w:rsidRPr="00764318">
              <w:rPr>
                <w:rFonts w:ascii="Times New Roman" w:hAnsi="Times New Roman" w:cs="Times New Roman"/>
                <w:color w:val="292929"/>
                <w:sz w:val="24"/>
                <w:szCs w:val="24"/>
              </w:rPr>
              <w:t xml:space="preserve"> činností systému knihoven ČR formou certifikovaných metodik nebo agregovat je do národně a nadnárodně pojatých aktivit a produktů</w:t>
            </w:r>
            <w:r w:rsidR="00B528F8" w:rsidRPr="00764318">
              <w:rPr>
                <w:rFonts w:ascii="Times New Roman" w:hAnsi="Times New Roman" w:cs="Times New Roman"/>
                <w:color w:val="292929"/>
                <w:sz w:val="24"/>
                <w:szCs w:val="24"/>
              </w:rPr>
              <w:t>.</w:t>
            </w:r>
          </w:p>
          <w:p w14:paraId="0819C7D2" w14:textId="42641195" w:rsidR="00497F0D" w:rsidRPr="00764318" w:rsidRDefault="002D4777" w:rsidP="00764318">
            <w:pPr>
              <w:pStyle w:val="abstract"/>
              <w:spacing w:before="60" w:after="0" w:line="276" w:lineRule="auto"/>
              <w:contextualSpacing/>
              <w:rPr>
                <w:rFonts w:ascii="Times New Roman" w:hAnsi="Times New Roman" w:cs="Times New Roman"/>
                <w:color w:val="292929"/>
                <w:sz w:val="24"/>
                <w:szCs w:val="24"/>
              </w:rPr>
            </w:pPr>
            <w:r w:rsidRPr="00764318">
              <w:rPr>
                <w:rFonts w:ascii="Times New Roman" w:hAnsi="Times New Roman" w:cs="Times New Roman"/>
                <w:bCs/>
                <w:sz w:val="24"/>
                <w:szCs w:val="24"/>
              </w:rPr>
              <w:t>Za siln</w:t>
            </w:r>
            <w:r w:rsidR="00A11C72" w:rsidRPr="00764318">
              <w:rPr>
                <w:rFonts w:ascii="Times New Roman" w:hAnsi="Times New Roman" w:cs="Times New Roman"/>
                <w:bCs/>
                <w:sz w:val="24"/>
                <w:szCs w:val="24"/>
              </w:rPr>
              <w:t>ou</w:t>
            </w:r>
            <w:r w:rsidRPr="00764318">
              <w:rPr>
                <w:rFonts w:ascii="Times New Roman" w:hAnsi="Times New Roman" w:cs="Times New Roman"/>
                <w:bCs/>
                <w:sz w:val="24"/>
                <w:szCs w:val="24"/>
              </w:rPr>
              <w:t xml:space="preserve"> stránk</w:t>
            </w:r>
            <w:r w:rsidR="00A11C72" w:rsidRPr="00764318">
              <w:rPr>
                <w:rFonts w:ascii="Times New Roman" w:hAnsi="Times New Roman" w:cs="Times New Roman"/>
                <w:bCs/>
                <w:sz w:val="24"/>
                <w:szCs w:val="24"/>
              </w:rPr>
              <w:t>u</w:t>
            </w:r>
            <w:r w:rsidR="00C02740" w:rsidRPr="00764318">
              <w:rPr>
                <w:rFonts w:ascii="Times New Roman" w:hAnsi="Times New Roman" w:cs="Times New Roman"/>
                <w:bCs/>
                <w:sz w:val="24"/>
                <w:szCs w:val="24"/>
              </w:rPr>
              <w:t xml:space="preserve"> VO</w:t>
            </w:r>
            <w:r w:rsidRPr="00764318">
              <w:rPr>
                <w:rFonts w:ascii="Times New Roman" w:hAnsi="Times New Roman" w:cs="Times New Roman"/>
                <w:bCs/>
                <w:sz w:val="24"/>
                <w:szCs w:val="24"/>
              </w:rPr>
              <w:t xml:space="preserve"> lze uvést </w:t>
            </w:r>
            <w:r w:rsidR="00A11C72" w:rsidRPr="00764318">
              <w:rPr>
                <w:rFonts w:ascii="Times New Roman" w:hAnsi="Times New Roman" w:cs="Times New Roman"/>
                <w:bCs/>
                <w:sz w:val="24"/>
                <w:szCs w:val="24"/>
              </w:rPr>
              <w:t xml:space="preserve">schopnost vyrovnat se nejen s plněním daných cílů, ale i </w:t>
            </w:r>
            <w:r w:rsidR="00C02740" w:rsidRPr="00764318">
              <w:rPr>
                <w:rFonts w:ascii="Times New Roman" w:hAnsi="Times New Roman" w:cs="Times New Roman"/>
                <w:bCs/>
                <w:sz w:val="24"/>
                <w:szCs w:val="24"/>
              </w:rPr>
              <w:t xml:space="preserve">schopnost </w:t>
            </w:r>
            <w:r w:rsidR="00A11C72" w:rsidRPr="00764318">
              <w:rPr>
                <w:rFonts w:ascii="Times New Roman" w:hAnsi="Times New Roman" w:cs="Times New Roman"/>
                <w:bCs/>
                <w:sz w:val="24"/>
                <w:szCs w:val="24"/>
              </w:rPr>
              <w:t>vyrovn</w:t>
            </w:r>
            <w:r w:rsidR="00C02740" w:rsidRPr="00764318">
              <w:rPr>
                <w:rFonts w:ascii="Times New Roman" w:hAnsi="Times New Roman" w:cs="Times New Roman"/>
                <w:bCs/>
                <w:sz w:val="24"/>
                <w:szCs w:val="24"/>
              </w:rPr>
              <w:t>at</w:t>
            </w:r>
            <w:r w:rsidR="00A11C72" w:rsidRPr="00764318">
              <w:rPr>
                <w:rFonts w:ascii="Times New Roman" w:hAnsi="Times New Roman" w:cs="Times New Roman"/>
                <w:bCs/>
                <w:sz w:val="24"/>
                <w:szCs w:val="24"/>
              </w:rPr>
              <w:t xml:space="preserve"> se s nenadálými událostmi </w:t>
            </w:r>
            <w:r w:rsidR="00C02740" w:rsidRPr="00764318">
              <w:rPr>
                <w:rFonts w:ascii="Times New Roman" w:hAnsi="Times New Roman" w:cs="Times New Roman"/>
                <w:bCs/>
                <w:sz w:val="24"/>
                <w:szCs w:val="24"/>
              </w:rPr>
              <w:t>s negativním dopadem na instituci,</w:t>
            </w:r>
            <w:r w:rsidR="00A11C72" w:rsidRPr="00764318">
              <w:rPr>
                <w:rFonts w:ascii="Times New Roman" w:hAnsi="Times New Roman" w:cs="Times New Roman"/>
                <w:bCs/>
                <w:sz w:val="24"/>
                <w:szCs w:val="24"/>
              </w:rPr>
              <w:t xml:space="preserve"> a to uvnitř instituce i vzhledem k veřejnosti. </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7547CC91"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w:t>
      </w:r>
      <w:r w:rsidR="00733474" w:rsidRPr="00A4196A">
        <w:rPr>
          <w:sz w:val="22"/>
          <w:szCs w:val="22"/>
        </w:rPr>
        <w:t>2014–2018</w:t>
      </w:r>
      <w:r w:rsidRPr="00A4196A">
        <w:rPr>
          <w:sz w:val="22"/>
          <w:szCs w:val="22"/>
        </w:rPr>
        <w:t xml:space="preserve">),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570225">
        <w:trPr>
          <w:trHeight w:val="426"/>
        </w:trPr>
        <w:tc>
          <w:tcPr>
            <w:tcW w:w="8930" w:type="dxa"/>
            <w:shd w:val="clear" w:color="auto" w:fill="DEEAF6"/>
          </w:tcPr>
          <w:p w14:paraId="74DE906C" w14:textId="2D97BDD7" w:rsidR="00785F6B" w:rsidRPr="00764318" w:rsidRDefault="00785F6B" w:rsidP="00764318">
            <w:pPr>
              <w:widowControl w:val="0"/>
              <w:pBdr>
                <w:top w:val="nil"/>
                <w:left w:val="nil"/>
                <w:bottom w:val="nil"/>
                <w:right w:val="nil"/>
                <w:between w:val="nil"/>
              </w:pBdr>
              <w:autoSpaceDE w:val="0"/>
              <w:autoSpaceDN w:val="0"/>
              <w:spacing w:before="60" w:line="276" w:lineRule="auto"/>
              <w:rPr>
                <w:b/>
                <w:bCs/>
                <w:color w:val="000000"/>
                <w:sz w:val="24"/>
                <w:szCs w:val="24"/>
              </w:rPr>
            </w:pPr>
            <w:r w:rsidRPr="00764318">
              <w:rPr>
                <w:b/>
                <w:bCs/>
                <w:color w:val="000000"/>
                <w:sz w:val="24"/>
                <w:szCs w:val="24"/>
              </w:rPr>
              <w:t>Mezinárodní spolupráce je doložena smlouvami a dále pak konkrétními výsledky.</w:t>
            </w:r>
          </w:p>
          <w:p w14:paraId="63C102D4" w14:textId="7F11938A"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color w:val="000000"/>
                <w:sz w:val="24"/>
                <w:szCs w:val="24"/>
              </w:rPr>
            </w:pPr>
            <w:r w:rsidRPr="00764318">
              <w:rPr>
                <w:sz w:val="24"/>
                <w:szCs w:val="24"/>
              </w:rPr>
              <w:t>NK má cca 30 smluv o spolupráci se zahraničními paměťovými institucemi, většinou knihovnami. Přínosem je sdílení know-how, spolupráce na společných mezinárodních iniciativách, možnost sledovat trendy vč. výzkumných.</w:t>
            </w:r>
          </w:p>
          <w:p w14:paraId="19A51351" w14:textId="24CF0005" w:rsidR="003C710F" w:rsidRPr="00764318" w:rsidRDefault="003C710F" w:rsidP="00764318">
            <w:pPr>
              <w:pStyle w:val="Odstavecseseznamem"/>
              <w:widowControl w:val="0"/>
              <w:numPr>
                <w:ilvl w:val="0"/>
                <w:numId w:val="19"/>
              </w:numPr>
              <w:pBdr>
                <w:top w:val="nil"/>
                <w:left w:val="nil"/>
                <w:bottom w:val="nil"/>
                <w:right w:val="nil"/>
                <w:between w:val="nil"/>
              </w:pBdr>
              <w:shd w:val="clear" w:color="auto" w:fill="DEEAF6"/>
              <w:autoSpaceDE w:val="0"/>
              <w:autoSpaceDN w:val="0"/>
              <w:spacing w:before="60" w:line="276" w:lineRule="auto"/>
              <w:jc w:val="both"/>
              <w:rPr>
                <w:sz w:val="24"/>
                <w:szCs w:val="24"/>
              </w:rPr>
            </w:pPr>
            <w:r w:rsidRPr="00764318">
              <w:rPr>
                <w:sz w:val="24"/>
                <w:szCs w:val="24"/>
              </w:rPr>
              <w:t xml:space="preserve">NK </w:t>
            </w:r>
            <w:r w:rsidR="00B0372D" w:rsidRPr="00764318">
              <w:rPr>
                <w:sz w:val="24"/>
                <w:szCs w:val="24"/>
              </w:rPr>
              <w:t>je členem cca</w:t>
            </w:r>
            <w:r w:rsidRPr="00764318">
              <w:rPr>
                <w:sz w:val="24"/>
                <w:szCs w:val="24"/>
              </w:rPr>
              <w:t xml:space="preserve"> 16 zahraničních n</w:t>
            </w:r>
            <w:r w:rsidR="00B0372D" w:rsidRPr="00764318">
              <w:rPr>
                <w:sz w:val="24"/>
                <w:szCs w:val="24"/>
              </w:rPr>
              <w:t>evládních odborných organizací</w:t>
            </w:r>
            <w:r w:rsidRPr="00764318">
              <w:rPr>
                <w:sz w:val="24"/>
                <w:szCs w:val="24"/>
              </w:rPr>
              <w:t xml:space="preserve">, podrobné aktualizované seznamy uvedeny na webu NK. </w:t>
            </w:r>
          </w:p>
          <w:p w14:paraId="4465840F" w14:textId="741CD913"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lastRenderedPageBreak/>
              <w:t>NK je dále zastoupena 4 individuáln</w:t>
            </w:r>
            <w:r w:rsidR="00785F6B" w:rsidRPr="00764318">
              <w:rPr>
                <w:sz w:val="24"/>
                <w:szCs w:val="24"/>
              </w:rPr>
              <w:t>í</w:t>
            </w:r>
            <w:r w:rsidRPr="00764318">
              <w:rPr>
                <w:sz w:val="24"/>
                <w:szCs w:val="24"/>
              </w:rPr>
              <w:t xml:space="preserve">mi členy v zahraničních radách odborných </w:t>
            </w:r>
            <w:r w:rsidR="009274FB" w:rsidRPr="00764318">
              <w:rPr>
                <w:sz w:val="24"/>
                <w:szCs w:val="24"/>
              </w:rPr>
              <w:t>periodik</w:t>
            </w:r>
            <w:r w:rsidRPr="00764318">
              <w:rPr>
                <w:sz w:val="24"/>
                <w:szCs w:val="24"/>
              </w:rPr>
              <w:t xml:space="preserve">. </w:t>
            </w:r>
          </w:p>
          <w:p w14:paraId="01FEAAFF" w14:textId="77777777" w:rsidR="00785F6B" w:rsidRPr="00764318" w:rsidRDefault="00785F6B" w:rsidP="00764318">
            <w:pPr>
              <w:widowControl w:val="0"/>
              <w:pBdr>
                <w:top w:val="nil"/>
                <w:left w:val="nil"/>
                <w:bottom w:val="nil"/>
                <w:right w:val="nil"/>
                <w:between w:val="nil"/>
              </w:pBdr>
              <w:autoSpaceDE w:val="0"/>
              <w:autoSpaceDN w:val="0"/>
              <w:spacing w:before="60" w:line="276" w:lineRule="auto"/>
              <w:jc w:val="both"/>
              <w:rPr>
                <w:b/>
                <w:bCs/>
                <w:sz w:val="24"/>
                <w:szCs w:val="24"/>
              </w:rPr>
            </w:pPr>
          </w:p>
          <w:p w14:paraId="0CEBB03E" w14:textId="04D0F496" w:rsidR="003C710F" w:rsidRPr="00764318" w:rsidRDefault="003C710F" w:rsidP="00764318">
            <w:pPr>
              <w:widowControl w:val="0"/>
              <w:pBdr>
                <w:top w:val="nil"/>
                <w:left w:val="nil"/>
                <w:bottom w:val="nil"/>
                <w:right w:val="nil"/>
                <w:between w:val="nil"/>
              </w:pBdr>
              <w:autoSpaceDE w:val="0"/>
              <w:autoSpaceDN w:val="0"/>
              <w:spacing w:before="60" w:line="276" w:lineRule="auto"/>
              <w:jc w:val="both"/>
              <w:rPr>
                <w:sz w:val="24"/>
                <w:szCs w:val="24"/>
              </w:rPr>
            </w:pPr>
            <w:r w:rsidRPr="00764318">
              <w:rPr>
                <w:b/>
                <w:bCs/>
                <w:sz w:val="24"/>
                <w:szCs w:val="24"/>
              </w:rPr>
              <w:t>Další příklady mezinárodní spolupráce:</w:t>
            </w:r>
            <w:r w:rsidR="00785F6B" w:rsidRPr="00764318">
              <w:rPr>
                <w:sz w:val="24"/>
                <w:szCs w:val="24"/>
              </w:rPr>
              <w:t xml:space="preserve"> (ve Zprávě a na webu NK uveden kompletní výčet)</w:t>
            </w:r>
          </w:p>
          <w:p w14:paraId="253C9F1A" w14:textId="55F69D23"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 xml:space="preserve">NK se </w:t>
            </w:r>
            <w:r w:rsidR="00F35E07" w:rsidRPr="00764318">
              <w:rPr>
                <w:sz w:val="24"/>
                <w:szCs w:val="24"/>
              </w:rPr>
              <w:t xml:space="preserve">v r. 2022 </w:t>
            </w:r>
            <w:r w:rsidRPr="00764318">
              <w:rPr>
                <w:sz w:val="24"/>
                <w:szCs w:val="24"/>
              </w:rPr>
              <w:t>aktivně zúčastnila (vč. uspořádání speciálních výstav s kritickými katalogy) Mezinárodní výroční konference nevládní organizace ICOM (Internatio</w:t>
            </w:r>
            <w:r w:rsidR="00695BAE" w:rsidRPr="00764318">
              <w:rPr>
                <w:sz w:val="24"/>
                <w:szCs w:val="24"/>
              </w:rPr>
              <w:t>nal Council of Museums) v Praze</w:t>
            </w:r>
            <w:r w:rsidRPr="00764318">
              <w:rPr>
                <w:sz w:val="24"/>
                <w:szCs w:val="24"/>
              </w:rPr>
              <w:t>. Přínosem bylo zviditelnění výsledků výzkumu a jejich mezinárodní propagace.</w:t>
            </w:r>
          </w:p>
          <w:p w14:paraId="21B05F4C" w14:textId="716762DB"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V r. 2022 spolupořádala výroční konferenci IAML (International Association of Music Libraries) v Praze. Přínosem bylo zviditelnění výsledků výzkumu</w:t>
            </w:r>
            <w:r w:rsidR="00321E97" w:rsidRPr="00764318">
              <w:rPr>
                <w:sz w:val="24"/>
                <w:szCs w:val="24"/>
              </w:rPr>
              <w:t xml:space="preserve"> v hudební oblasti</w:t>
            </w:r>
            <w:r w:rsidRPr="00764318">
              <w:rPr>
                <w:sz w:val="24"/>
                <w:szCs w:val="24"/>
              </w:rPr>
              <w:t xml:space="preserve"> a jejich mezinárodní propagace.</w:t>
            </w:r>
          </w:p>
          <w:p w14:paraId="06449897" w14:textId="77777777"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V r. 2022 bylo uzavřeno memorandum o spolupráci mezi NK, Moravskou zemskou knihovnou, Univerzitní knihovnou v Bratislavě a Slovenskou národní knihovnou.</w:t>
            </w:r>
          </w:p>
          <w:p w14:paraId="109E9241" w14:textId="0212167C"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V r. 2023 byla podepsána memoranda o spolupráci s polským Institutem Ossolińskich ve Vratislavi, s Národní knihovnou v Taipei (Tchaj-wan) a s Národní knihovnou Arménie. Na základě těchto memorand proběhla stáž polských a ukrajinských kolegů (Institut Ossolińskich má pobočku ve Lvově) na pracovištích digitalizace, ochrany fondů, archivace webu a digitálních knihoven</w:t>
            </w:r>
            <w:r w:rsidR="00A27EC3" w:rsidRPr="00764318">
              <w:rPr>
                <w:sz w:val="24"/>
                <w:szCs w:val="24"/>
              </w:rPr>
              <w:t xml:space="preserve"> NK</w:t>
            </w:r>
            <w:r w:rsidRPr="00764318">
              <w:rPr>
                <w:sz w:val="24"/>
                <w:szCs w:val="24"/>
              </w:rPr>
              <w:t>.</w:t>
            </w:r>
          </w:p>
          <w:p w14:paraId="2E5D8056" w14:textId="2C098580" w:rsidR="003C710F" w:rsidRPr="00764318" w:rsidRDefault="00CB3914"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Bylo připraveno š</w:t>
            </w:r>
            <w:r w:rsidR="003C710F" w:rsidRPr="00764318">
              <w:rPr>
                <w:sz w:val="24"/>
                <w:szCs w:val="24"/>
              </w:rPr>
              <w:t>kolení v oblastech digitalizace, ochrany fondů, archivace webu a digitálních knihoven pro odborníky z Národní knihovny Arménie</w:t>
            </w:r>
            <w:r w:rsidRPr="00764318">
              <w:rPr>
                <w:sz w:val="24"/>
                <w:szCs w:val="24"/>
              </w:rPr>
              <w:t>.</w:t>
            </w:r>
          </w:p>
          <w:p w14:paraId="541129F9" w14:textId="5E1730C9"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 xml:space="preserve">Spolu s Národní knihovnou Estonska uspořádala VO seminář v Tallinnu za účasti delegací kulturních výborů senátu České republiky a Estonska k problematice kybernetické bezpečnosti, digitálních knihoven a archivace webu. Ve všech případech </w:t>
            </w:r>
            <w:r w:rsidR="009E65CE" w:rsidRPr="00764318">
              <w:rPr>
                <w:sz w:val="24"/>
                <w:szCs w:val="24"/>
              </w:rPr>
              <w:t>byly</w:t>
            </w:r>
            <w:r w:rsidRPr="00764318">
              <w:rPr>
                <w:sz w:val="24"/>
                <w:szCs w:val="24"/>
              </w:rPr>
              <w:t xml:space="preserve"> propagovány výsledky výzkumu</w:t>
            </w:r>
            <w:r w:rsidR="009E65CE" w:rsidRPr="00764318">
              <w:rPr>
                <w:sz w:val="24"/>
                <w:szCs w:val="24"/>
              </w:rPr>
              <w:t xml:space="preserve"> NK</w:t>
            </w:r>
            <w:r w:rsidRPr="00764318">
              <w:rPr>
                <w:sz w:val="24"/>
                <w:szCs w:val="24"/>
              </w:rPr>
              <w:t>. Přínosem mezinárodních bilaterálních spoluprací je upevňování pozice NK a šíření jejího vlivu v zahraničí.</w:t>
            </w:r>
          </w:p>
          <w:p w14:paraId="31842148" w14:textId="77777777"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V roce 2023 proběhl v Klementinu mezinárodní seminář o kybernetické bezpečnosti ve spolupráci s velvyslanectvím Lotyšské republiky.</w:t>
            </w:r>
          </w:p>
          <w:p w14:paraId="34FD893E" w14:textId="77777777"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NK v r. 2022 mj. navštívili prezidenti Bulharské republiky a Litevské republiky, ministryně kultury a médií Chorvatské republiky, ředitelé národních knihoven Litvy a Slovinska, v r. 2023 ředitelka Národní knihovny Arménie a Národní knihovny v Taipei a řada dalších významných hostů na úrovni představitelů zastupitelských úřadů akreditovaných v České republice. Při těchto příležitostech byly mj. prezentovány styčné body knižních kultur uvedených zemí vč. prezentace jejich kulturního dědictví ve virtuálním prostředí digitální knihovny Manuscriptorium.</w:t>
            </w:r>
          </w:p>
          <w:p w14:paraId="2F96267C" w14:textId="77777777"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Mezinárodní spolupráce probíhá i v rámci řešení projektu TAČR TL05000157 Česká knižní ilustrace v raném novověku (</w:t>
            </w:r>
            <w:hyperlink r:id="rId12">
              <w:r w:rsidRPr="00764318">
                <w:rPr>
                  <w:sz w:val="24"/>
                  <w:szCs w:val="24"/>
                </w:rPr>
                <w:t>https://starfos.tacr.cz/cs/projekty/TL05000157</w:t>
              </w:r>
            </w:hyperlink>
            <w:r w:rsidRPr="00764318">
              <w:rPr>
                <w:sz w:val="24"/>
                <w:szCs w:val="24"/>
              </w:rPr>
              <w:t>), a to především s Visual Geometry Group (University of Oxford).</w:t>
            </w:r>
          </w:p>
          <w:p w14:paraId="2E4F298E" w14:textId="77777777" w:rsidR="003C710F"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S databází www.e-ilustrace.cz se NK zapojila mezi instituce, podílející se na vytváření databáze ICONCLASS (</w:t>
            </w:r>
            <w:hyperlink r:id="rId13">
              <w:r w:rsidRPr="00764318">
                <w:rPr>
                  <w:color w:val="0000FF"/>
                  <w:sz w:val="24"/>
                  <w:szCs w:val="24"/>
                  <w:u w:val="single"/>
                </w:rPr>
                <w:t>https://iconclass.org/help/aboutc</w:t>
              </w:r>
            </w:hyperlink>
            <w:r w:rsidRPr="00764318">
              <w:rPr>
                <w:sz w:val="24"/>
                <w:szCs w:val="24"/>
              </w:rPr>
              <w:t>).</w:t>
            </w:r>
          </w:p>
          <w:p w14:paraId="56622999" w14:textId="77777777" w:rsidR="00785F6B" w:rsidRPr="00764318" w:rsidRDefault="003C710F"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 xml:space="preserve">V oblasti raných tisků existuje spolupráce s pracovištěm souborného světového katalogu inkunábulí Incunabula Short Title Catalogue (ISTC) v Britské knihovně a </w:t>
            </w:r>
            <w:r w:rsidRPr="00764318">
              <w:rPr>
                <w:sz w:val="24"/>
                <w:szCs w:val="24"/>
              </w:rPr>
              <w:lastRenderedPageBreak/>
              <w:t>spolupráce s pracovištěm základní bibliografie tisků 15. století Gesamtkatalog der Wiegendrucke při</w:t>
            </w:r>
            <w:r w:rsidR="00785F6B" w:rsidRPr="00764318">
              <w:rPr>
                <w:sz w:val="24"/>
                <w:szCs w:val="24"/>
              </w:rPr>
              <w:t xml:space="preserve"> Státní knihovně v Berlíně. </w:t>
            </w:r>
          </w:p>
          <w:p w14:paraId="587D0C41" w14:textId="77777777" w:rsidR="003A315B" w:rsidRPr="00764318" w:rsidRDefault="003A315B"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color w:val="000000"/>
                <w:sz w:val="24"/>
                <w:szCs w:val="24"/>
              </w:rPr>
              <w:t>V roce 2023 se NK stala aktivním členem organizace Open Preservation Foundation, což umožňuje zapojení do vývoje klíčových nástrojů pro dlouhodobou archivaci.</w:t>
            </w:r>
          </w:p>
          <w:p w14:paraId="2681B157" w14:textId="77777777" w:rsidR="003A315B" w:rsidRPr="00764318" w:rsidRDefault="003A315B" w:rsidP="00764318">
            <w:pPr>
              <w:pStyle w:val="Odstavecseseznamem"/>
              <w:widowControl w:val="0"/>
              <w:pBdr>
                <w:top w:val="nil"/>
                <w:left w:val="nil"/>
                <w:bottom w:val="nil"/>
                <w:right w:val="nil"/>
                <w:between w:val="nil"/>
              </w:pBdr>
              <w:autoSpaceDE w:val="0"/>
              <w:autoSpaceDN w:val="0"/>
              <w:spacing w:before="60" w:line="276" w:lineRule="auto"/>
              <w:jc w:val="both"/>
              <w:rPr>
                <w:sz w:val="24"/>
                <w:szCs w:val="24"/>
              </w:rPr>
            </w:pPr>
          </w:p>
          <w:p w14:paraId="0EFA59FF" w14:textId="749A0EA0" w:rsidR="008D3D99" w:rsidRPr="00764318" w:rsidRDefault="008D3D99" w:rsidP="00764318">
            <w:pPr>
              <w:widowControl w:val="0"/>
              <w:pBdr>
                <w:top w:val="nil"/>
                <w:left w:val="nil"/>
                <w:bottom w:val="nil"/>
                <w:right w:val="nil"/>
                <w:between w:val="nil"/>
              </w:pBdr>
              <w:autoSpaceDE w:val="0"/>
              <w:autoSpaceDN w:val="0"/>
              <w:spacing w:before="60" w:line="276" w:lineRule="auto"/>
              <w:rPr>
                <w:b/>
                <w:bCs/>
                <w:sz w:val="24"/>
                <w:szCs w:val="24"/>
              </w:rPr>
            </w:pPr>
            <w:r w:rsidRPr="00764318">
              <w:rPr>
                <w:b/>
                <w:bCs/>
                <w:sz w:val="24"/>
                <w:szCs w:val="24"/>
              </w:rPr>
              <w:t>Dlouhodobá spolupráce</w:t>
            </w:r>
          </w:p>
          <w:p w14:paraId="470F1B09" w14:textId="51D43D53" w:rsidR="008D3D99" w:rsidRPr="00764318" w:rsidRDefault="008E1740" w:rsidP="00764318">
            <w:pPr>
              <w:widowControl w:val="0"/>
              <w:pBdr>
                <w:top w:val="nil"/>
                <w:left w:val="nil"/>
                <w:bottom w:val="nil"/>
                <w:right w:val="nil"/>
                <w:between w:val="nil"/>
              </w:pBdr>
              <w:autoSpaceDE w:val="0"/>
              <w:autoSpaceDN w:val="0"/>
              <w:spacing w:before="60" w:line="276" w:lineRule="auto"/>
              <w:rPr>
                <w:sz w:val="24"/>
                <w:szCs w:val="24"/>
              </w:rPr>
            </w:pPr>
            <w:r w:rsidRPr="00764318">
              <w:rPr>
                <w:sz w:val="24"/>
                <w:szCs w:val="24"/>
              </w:rPr>
              <w:t>probíhá</w:t>
            </w:r>
            <w:r w:rsidR="008D3D99" w:rsidRPr="00764318">
              <w:rPr>
                <w:sz w:val="24"/>
                <w:szCs w:val="24"/>
              </w:rPr>
              <w:t xml:space="preserve"> v několika rovinách, hlavní uvedené vědecké aktivity: </w:t>
            </w:r>
          </w:p>
          <w:p w14:paraId="2D553702" w14:textId="3A2A0DF8" w:rsidR="008D3D99" w:rsidRPr="00764318" w:rsidRDefault="008D3D99"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celoevropská databáze starých tisků, provoz</w:t>
            </w:r>
            <w:r w:rsidR="001E7345" w:rsidRPr="00764318">
              <w:rPr>
                <w:sz w:val="24"/>
                <w:szCs w:val="24"/>
              </w:rPr>
              <w:t>ovaná</w:t>
            </w:r>
            <w:r w:rsidRPr="00764318">
              <w:rPr>
                <w:sz w:val="24"/>
                <w:szCs w:val="24"/>
              </w:rPr>
              <w:t xml:space="preserve"> CERL (Consortium of European Research Libraries - </w:t>
            </w:r>
            <w:hyperlink r:id="rId14" w:history="1">
              <w:r w:rsidRPr="00764318">
                <w:rPr>
                  <w:rStyle w:val="Hypertextovodkaz"/>
                  <w:sz w:val="24"/>
                  <w:szCs w:val="24"/>
                </w:rPr>
                <w:t>https://www.cerl.org/</w:t>
              </w:r>
            </w:hyperlink>
            <w:r w:rsidRPr="00764318">
              <w:rPr>
                <w:sz w:val="24"/>
                <w:szCs w:val="24"/>
              </w:rPr>
              <w:t xml:space="preserve">). </w:t>
            </w:r>
          </w:p>
          <w:p w14:paraId="392C247D" w14:textId="6A98DD52" w:rsidR="008D3D99" w:rsidRPr="00764318" w:rsidRDefault="008D3D99"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NK poskytuje záznamy národní bibliografie od poloviny 90. let minulého století do světového katalogu OCLC (Online Computer Library Center - https://www.oclc.org) v USA a zároveň využívá dat OCLC pro svou potřebu zejm. v oblasti katalogizace zahraniční literatury. Přínosem je začlenění našeho kulturního dědictví a dat do evropských a celosvětových zdrojů.</w:t>
            </w:r>
          </w:p>
          <w:p w14:paraId="6D80A44D" w14:textId="77777777" w:rsidR="008D3D99" w:rsidRPr="00764318" w:rsidRDefault="008D3D99"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Spolupráce s mezinárodním soupisem hudebních pramenů RISM (Répertoire International des Sources Musicales), která je úzce navázána na práce prováděné v rámci oblasti výzkumu č. 2 Hudební věda. Přínosem je opět začlenění našeho kulturního dědictví a dat do evropských a celosvětových zdrojů.</w:t>
            </w:r>
          </w:p>
          <w:p w14:paraId="7B2C1674" w14:textId="77777777" w:rsidR="008D3D99" w:rsidRPr="00764318" w:rsidRDefault="008D3D99"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Webarchiv je nadále členem mezinárodního konsorcia webových archivů IIPC (</w:t>
            </w:r>
            <w:r w:rsidRPr="00764318">
              <w:rPr>
                <w:i/>
                <w:sz w:val="24"/>
                <w:szCs w:val="24"/>
              </w:rPr>
              <w:t>International Internet Preservation Consortium</w:t>
            </w:r>
            <w:r w:rsidRPr="00764318">
              <w:rPr>
                <w:sz w:val="24"/>
                <w:szCs w:val="24"/>
              </w:rPr>
              <w:t xml:space="preserve"> - http://netpreserve.org/), které podporuje vývoj a využití společných nástrojů, technologií a standardů a zároveň rozvíjí a koordinuje spolupráci mezi jednotlivými členy. Webarchiv se aktivně podílí na společných projektech, účastní se mezinárodních setkání a spolupracuje s ostatními archivy. Přínosem je know-how a vzájemná využitelnost postupů, příp. nástrojů.</w:t>
            </w:r>
          </w:p>
          <w:p w14:paraId="65666357" w14:textId="77777777" w:rsidR="008D3D99" w:rsidRPr="00764318" w:rsidRDefault="008D3D99"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NK stále spolupracuje na mezinárodním projektu Ancient Book Crafts (BOKU, Rakousko; Univerzita v Ljublani, Slovinsko), který se snaží poprvé systematicky zkoumat potenciál metod datování založených na důkazech, historických datovacích metodách ve spojení s infračervenou spektroskopií k nedestruktivnímu zpřístupnění knihovních materiálů.</w:t>
            </w:r>
          </w:p>
          <w:p w14:paraId="5A08B6F6" w14:textId="45A46098" w:rsidR="00764167" w:rsidRPr="00764318" w:rsidRDefault="00764167" w:rsidP="00764318">
            <w:pPr>
              <w:pStyle w:val="Odstavecseseznamem"/>
              <w:widowControl w:val="0"/>
              <w:numPr>
                <w:ilvl w:val="0"/>
                <w:numId w:val="19"/>
              </w:numPr>
              <w:pBdr>
                <w:top w:val="nil"/>
                <w:left w:val="nil"/>
                <w:bottom w:val="nil"/>
                <w:right w:val="nil"/>
                <w:between w:val="nil"/>
              </w:pBdr>
              <w:autoSpaceDE w:val="0"/>
              <w:autoSpaceDN w:val="0"/>
              <w:spacing w:before="60" w:line="276" w:lineRule="auto"/>
              <w:jc w:val="both"/>
              <w:rPr>
                <w:sz w:val="24"/>
                <w:szCs w:val="24"/>
              </w:rPr>
            </w:pPr>
            <w:r w:rsidRPr="00764318">
              <w:rPr>
                <w:sz w:val="24"/>
                <w:szCs w:val="24"/>
              </w:rPr>
              <w:t xml:space="preserve">Uvedena je rozsáhlá mezinárodní spolupráce Slovanské knihovny se zahraničními </w:t>
            </w:r>
            <w:r w:rsidR="008D79EE" w:rsidRPr="00764318">
              <w:rPr>
                <w:sz w:val="24"/>
                <w:szCs w:val="24"/>
              </w:rPr>
              <w:t>slavistickými</w:t>
            </w:r>
            <w:r w:rsidRPr="00764318">
              <w:rPr>
                <w:sz w:val="24"/>
                <w:szCs w:val="24"/>
              </w:rPr>
              <w:t xml:space="preserve"> institucemi.</w:t>
            </w:r>
          </w:p>
          <w:p w14:paraId="58CA204D" w14:textId="42F16BE2" w:rsidR="00287488" w:rsidRPr="00764318" w:rsidRDefault="00287488" w:rsidP="00764318">
            <w:pPr>
              <w:pStyle w:val="Normlnweb"/>
              <w:numPr>
                <w:ilvl w:val="0"/>
                <w:numId w:val="19"/>
              </w:numPr>
              <w:spacing w:before="60" w:beforeAutospacing="0" w:after="0" w:afterAutospacing="0" w:line="276" w:lineRule="auto"/>
              <w:jc w:val="both"/>
              <w:textAlignment w:val="baseline"/>
              <w:rPr>
                <w:color w:val="000000"/>
              </w:rPr>
            </w:pPr>
            <w:r w:rsidRPr="00764318">
              <w:rPr>
                <w:color w:val="000000"/>
              </w:rPr>
              <w:t>V rámci CENL (</w:t>
            </w:r>
            <w:r w:rsidRPr="00764318">
              <w:rPr>
                <w:i/>
                <w:iCs/>
                <w:color w:val="000000"/>
              </w:rPr>
              <w:t>Consortium of European National Librarians</w:t>
            </w:r>
            <w:r w:rsidRPr="00764318">
              <w:rPr>
                <w:color w:val="000000"/>
              </w:rPr>
              <w:t xml:space="preserve">) probíhala spolupráce v rámci pracovní skupiny </w:t>
            </w:r>
            <w:r w:rsidRPr="00764318">
              <w:rPr>
                <w:i/>
                <w:iCs/>
                <w:color w:val="000000"/>
              </w:rPr>
              <w:t>Artificial Intelligence</w:t>
            </w:r>
            <w:r w:rsidRPr="00764318">
              <w:rPr>
                <w:color w:val="000000"/>
              </w:rPr>
              <w:t>. Přínosem je budoucí využití AI zejm. v získávání a zpracování dat vydavatelské produkce.</w:t>
            </w:r>
          </w:p>
          <w:p w14:paraId="23FDDC8B" w14:textId="77777777" w:rsidR="008D3D99" w:rsidRPr="00764318" w:rsidRDefault="008D3D99" w:rsidP="00764318">
            <w:pPr>
              <w:widowControl w:val="0"/>
              <w:pBdr>
                <w:top w:val="nil"/>
                <w:left w:val="nil"/>
                <w:bottom w:val="nil"/>
                <w:right w:val="nil"/>
                <w:between w:val="nil"/>
              </w:pBdr>
              <w:spacing w:before="60" w:line="276" w:lineRule="auto"/>
              <w:rPr>
                <w:sz w:val="24"/>
                <w:szCs w:val="24"/>
              </w:rPr>
            </w:pPr>
          </w:p>
          <w:p w14:paraId="1152B81C" w14:textId="559D06E6" w:rsidR="00A4196A" w:rsidRPr="00764318" w:rsidRDefault="008D3D99" w:rsidP="00764318">
            <w:pPr>
              <w:widowControl w:val="0"/>
              <w:pBdr>
                <w:top w:val="nil"/>
                <w:left w:val="nil"/>
                <w:bottom w:val="nil"/>
                <w:right w:val="nil"/>
                <w:between w:val="nil"/>
              </w:pBdr>
              <w:autoSpaceDE w:val="0"/>
              <w:autoSpaceDN w:val="0"/>
              <w:spacing w:before="60" w:line="276" w:lineRule="auto"/>
              <w:jc w:val="both"/>
              <w:rPr>
                <w:b/>
                <w:bCs/>
                <w:sz w:val="24"/>
                <w:szCs w:val="24"/>
              </w:rPr>
            </w:pPr>
            <w:r w:rsidRPr="00764318">
              <w:rPr>
                <w:b/>
                <w:bCs/>
                <w:sz w:val="24"/>
                <w:szCs w:val="24"/>
              </w:rPr>
              <w:t>M</w:t>
            </w:r>
            <w:r w:rsidR="00785F6B" w:rsidRPr="00764318">
              <w:rPr>
                <w:b/>
                <w:bCs/>
                <w:sz w:val="24"/>
                <w:szCs w:val="24"/>
              </w:rPr>
              <w:t xml:space="preserve">ezinárodní spolupráce s jinými organizacemi je kvalitně popsaná z hlediska </w:t>
            </w:r>
            <w:r w:rsidR="00F004C0" w:rsidRPr="00764318">
              <w:rPr>
                <w:b/>
                <w:bCs/>
                <w:sz w:val="24"/>
                <w:szCs w:val="24"/>
              </w:rPr>
              <w:t xml:space="preserve">jejího </w:t>
            </w:r>
            <w:r w:rsidR="00785F6B" w:rsidRPr="00764318">
              <w:rPr>
                <w:b/>
                <w:bCs/>
                <w:sz w:val="24"/>
                <w:szCs w:val="24"/>
              </w:rPr>
              <w:t>rozsahu i přínosu</w:t>
            </w:r>
            <w:r w:rsidRPr="00764318">
              <w:rPr>
                <w:b/>
                <w:bCs/>
                <w:sz w:val="24"/>
                <w:szCs w:val="24"/>
              </w:rPr>
              <w:t xml:space="preserve"> </w:t>
            </w:r>
            <w:r w:rsidR="00F004C0" w:rsidRPr="00764318">
              <w:rPr>
                <w:b/>
                <w:bCs/>
                <w:sz w:val="24"/>
                <w:szCs w:val="24"/>
              </w:rPr>
              <w:t xml:space="preserve">pro VO </w:t>
            </w:r>
            <w:r w:rsidRPr="00764318">
              <w:rPr>
                <w:b/>
                <w:bCs/>
                <w:sz w:val="24"/>
                <w:szCs w:val="24"/>
              </w:rPr>
              <w:t>a</w:t>
            </w:r>
            <w:r w:rsidR="00785F6B" w:rsidRPr="00764318">
              <w:rPr>
                <w:b/>
                <w:bCs/>
                <w:sz w:val="24"/>
                <w:szCs w:val="24"/>
              </w:rPr>
              <w:t xml:space="preserve"> lze ji označit za nadprůměrnou</w:t>
            </w:r>
            <w:r w:rsidR="00F004C0" w:rsidRPr="00764318">
              <w:rPr>
                <w:b/>
                <w:bCs/>
                <w:sz w:val="24"/>
                <w:szCs w:val="24"/>
              </w:rPr>
              <w:t>, VO rozšířila své mezinárodní aktivity oproti vstupnímu hodnocení koncepce</w:t>
            </w:r>
            <w:r w:rsidR="00785F6B" w:rsidRPr="00764318">
              <w:rPr>
                <w:b/>
                <w:bCs/>
                <w:sz w:val="24"/>
                <w:szCs w:val="24"/>
              </w:rPr>
              <w:t>.</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w:t>
      </w:r>
      <w:r w:rsidRPr="00A4196A">
        <w:rPr>
          <w:sz w:val="22"/>
          <w:szCs w:val="22"/>
        </w:rPr>
        <w:lastRenderedPageBreak/>
        <w:t xml:space="preserve">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570225">
        <w:trPr>
          <w:trHeight w:val="426"/>
        </w:trPr>
        <w:tc>
          <w:tcPr>
            <w:tcW w:w="8930" w:type="dxa"/>
            <w:shd w:val="clear" w:color="auto" w:fill="DEEAF6"/>
          </w:tcPr>
          <w:p w14:paraId="79F57F33" w14:textId="49BE8031" w:rsidR="00785F6B" w:rsidRPr="00570225" w:rsidRDefault="00570225" w:rsidP="00764318">
            <w:pPr>
              <w:spacing w:before="60" w:line="276" w:lineRule="auto"/>
              <w:jc w:val="both"/>
              <w:rPr>
                <w:sz w:val="24"/>
                <w:szCs w:val="24"/>
                <w:highlight w:val="cyan"/>
              </w:rPr>
            </w:pPr>
            <w:r>
              <w:rPr>
                <w:iCs/>
                <w:sz w:val="24"/>
                <w:szCs w:val="24"/>
              </w:rPr>
              <w:t>Národní výzkumná spolupráce</w:t>
            </w:r>
            <w:r w:rsidR="008D3D99">
              <w:rPr>
                <w:iCs/>
                <w:sz w:val="24"/>
                <w:szCs w:val="24"/>
              </w:rPr>
              <w:t xml:space="preserve"> s jinými VO v tuzemsku </w:t>
            </w:r>
            <w:r w:rsidR="00942087">
              <w:rPr>
                <w:iCs/>
                <w:sz w:val="24"/>
                <w:szCs w:val="24"/>
              </w:rPr>
              <w:t>probíhala s cca</w:t>
            </w:r>
            <w:r w:rsidR="008D3D99">
              <w:rPr>
                <w:iCs/>
                <w:sz w:val="24"/>
                <w:szCs w:val="24"/>
              </w:rPr>
              <w:t xml:space="preserve"> 30 </w:t>
            </w:r>
            <w:r w:rsidR="004D3B42">
              <w:rPr>
                <w:iCs/>
                <w:sz w:val="24"/>
                <w:szCs w:val="24"/>
              </w:rPr>
              <w:t>organizac</w:t>
            </w:r>
            <w:r w:rsidR="00942087">
              <w:rPr>
                <w:iCs/>
                <w:sz w:val="24"/>
                <w:szCs w:val="24"/>
              </w:rPr>
              <w:t>emi</w:t>
            </w:r>
            <w:r w:rsidR="004D3B42">
              <w:rPr>
                <w:iCs/>
                <w:sz w:val="24"/>
                <w:szCs w:val="24"/>
              </w:rPr>
              <w:t xml:space="preserve">, zejména s vysokými </w:t>
            </w:r>
            <w:r w:rsidR="00942087">
              <w:rPr>
                <w:iCs/>
                <w:sz w:val="24"/>
                <w:szCs w:val="24"/>
              </w:rPr>
              <w:t>školami,</w:t>
            </w:r>
            <w:r w:rsidR="004D3B42">
              <w:rPr>
                <w:iCs/>
                <w:sz w:val="24"/>
                <w:szCs w:val="24"/>
              </w:rPr>
              <w:t xml:space="preserve"> ústavy AV ČR a dalšími VO</w:t>
            </w:r>
            <w:r w:rsidR="00942087">
              <w:rPr>
                <w:iCs/>
                <w:sz w:val="24"/>
                <w:szCs w:val="24"/>
              </w:rPr>
              <w:t>,</w:t>
            </w:r>
            <w:r w:rsidR="004D3B42">
              <w:rPr>
                <w:iCs/>
                <w:sz w:val="24"/>
                <w:szCs w:val="24"/>
              </w:rPr>
              <w:t xml:space="preserve"> </w:t>
            </w:r>
            <w:r w:rsidR="00942087">
              <w:rPr>
                <w:iCs/>
                <w:sz w:val="24"/>
                <w:szCs w:val="24"/>
              </w:rPr>
              <w:t>konkrétně uvedeny</w:t>
            </w:r>
            <w:r w:rsidR="004D3B42">
              <w:rPr>
                <w:iCs/>
                <w:sz w:val="24"/>
                <w:szCs w:val="24"/>
              </w:rPr>
              <w:t xml:space="preserve"> projekt</w:t>
            </w:r>
            <w:r w:rsidR="00942087">
              <w:rPr>
                <w:iCs/>
                <w:sz w:val="24"/>
                <w:szCs w:val="24"/>
              </w:rPr>
              <w:t>y</w:t>
            </w:r>
            <w:r w:rsidR="004D3B42">
              <w:rPr>
                <w:iCs/>
                <w:sz w:val="24"/>
                <w:szCs w:val="24"/>
              </w:rPr>
              <w:t xml:space="preserve"> programů NAKI, GAČR a další. </w:t>
            </w:r>
            <w:r w:rsidR="00942087">
              <w:rPr>
                <w:iCs/>
                <w:sz w:val="24"/>
                <w:szCs w:val="24"/>
              </w:rPr>
              <w:t>S</w:t>
            </w:r>
            <w:r w:rsidR="004D3B42">
              <w:rPr>
                <w:iCs/>
                <w:sz w:val="24"/>
                <w:szCs w:val="24"/>
              </w:rPr>
              <w:t xml:space="preserve">ouběžně </w:t>
            </w:r>
            <w:r w:rsidR="00942087">
              <w:rPr>
                <w:iCs/>
                <w:sz w:val="24"/>
                <w:szCs w:val="24"/>
              </w:rPr>
              <w:t>s</w:t>
            </w:r>
            <w:r w:rsidR="004D3B42">
              <w:rPr>
                <w:iCs/>
                <w:sz w:val="24"/>
                <w:szCs w:val="24"/>
              </w:rPr>
              <w:t> řešenými projekty</w:t>
            </w:r>
            <w:r w:rsidR="00942087">
              <w:rPr>
                <w:iCs/>
                <w:sz w:val="24"/>
                <w:szCs w:val="24"/>
              </w:rPr>
              <w:t xml:space="preserve"> probíh</w:t>
            </w:r>
            <w:r w:rsidR="00D1187F">
              <w:rPr>
                <w:iCs/>
                <w:sz w:val="24"/>
                <w:szCs w:val="24"/>
              </w:rPr>
              <w:t>ala</w:t>
            </w:r>
            <w:r w:rsidR="00942087">
              <w:rPr>
                <w:iCs/>
                <w:sz w:val="24"/>
                <w:szCs w:val="24"/>
              </w:rPr>
              <w:t xml:space="preserve"> i další vědecká spolupráce.</w:t>
            </w:r>
          </w:p>
          <w:p w14:paraId="26ED4CE2" w14:textId="20FBE563" w:rsidR="00113C82" w:rsidRDefault="001E1947" w:rsidP="00764318">
            <w:pPr>
              <w:spacing w:before="60" w:line="276" w:lineRule="auto"/>
              <w:contextualSpacing/>
              <w:jc w:val="both"/>
              <w:rPr>
                <w:sz w:val="24"/>
                <w:szCs w:val="24"/>
              </w:rPr>
            </w:pPr>
            <w:r>
              <w:rPr>
                <w:sz w:val="24"/>
                <w:szCs w:val="24"/>
              </w:rPr>
              <w:t>Dále</w:t>
            </w:r>
            <w:r w:rsidR="004D3B42" w:rsidRPr="00113C82">
              <w:rPr>
                <w:sz w:val="24"/>
                <w:szCs w:val="24"/>
              </w:rPr>
              <w:t xml:space="preserve"> NK spoluprac</w:t>
            </w:r>
            <w:r w:rsidR="00E43F1A">
              <w:rPr>
                <w:sz w:val="24"/>
                <w:szCs w:val="24"/>
              </w:rPr>
              <w:t>ovala</w:t>
            </w:r>
            <w:r w:rsidR="004D3B42" w:rsidRPr="00113C82">
              <w:rPr>
                <w:sz w:val="24"/>
                <w:szCs w:val="24"/>
              </w:rPr>
              <w:t xml:space="preserve"> s tuzemskými institucemi na řadě dalších úkolů</w:t>
            </w:r>
            <w:r w:rsidR="00113C82">
              <w:rPr>
                <w:sz w:val="24"/>
                <w:szCs w:val="24"/>
              </w:rPr>
              <w:t>:</w:t>
            </w:r>
          </w:p>
          <w:p w14:paraId="0FA2556B" w14:textId="0617B912" w:rsidR="004D3B42" w:rsidRPr="00113C82" w:rsidRDefault="004D3B42" w:rsidP="00764318">
            <w:pPr>
              <w:spacing w:before="60" w:line="276" w:lineRule="auto"/>
              <w:contextualSpacing/>
              <w:jc w:val="both"/>
              <w:rPr>
                <w:sz w:val="24"/>
                <w:szCs w:val="24"/>
              </w:rPr>
            </w:pPr>
            <w:r w:rsidRPr="00113C82">
              <w:rPr>
                <w:b/>
                <w:bCs/>
                <w:sz w:val="24"/>
                <w:szCs w:val="24"/>
              </w:rPr>
              <w:t>Webarchiv</w:t>
            </w:r>
            <w:r w:rsidRPr="00113C82">
              <w:rPr>
                <w:sz w:val="24"/>
                <w:szCs w:val="24"/>
              </w:rPr>
              <w:t xml:space="preserve"> pokračoval ve spolupráci s Ústavem pro českou literaturu AV ČR v oblasti archivování online literární tvorby a literárních webových zdrojů. Bylo podepsáno </w:t>
            </w:r>
            <w:r w:rsidRPr="00113C82">
              <w:rPr>
                <w:i/>
                <w:sz w:val="24"/>
                <w:szCs w:val="24"/>
              </w:rPr>
              <w:t>Memorandum o spolupráci v oblasti dokumentace webových zdrojů</w:t>
            </w:r>
            <w:r w:rsidRPr="00113C82">
              <w:rPr>
                <w:sz w:val="24"/>
                <w:szCs w:val="24"/>
              </w:rPr>
              <w:t>.</w:t>
            </w:r>
          </w:p>
          <w:p w14:paraId="178B43E0" w14:textId="3995F2BE" w:rsidR="00113C82" w:rsidRDefault="004D3B42" w:rsidP="00764318">
            <w:pPr>
              <w:spacing w:before="60" w:line="276" w:lineRule="auto"/>
              <w:contextualSpacing/>
              <w:jc w:val="both"/>
              <w:rPr>
                <w:sz w:val="24"/>
                <w:szCs w:val="24"/>
              </w:rPr>
            </w:pPr>
            <w:r w:rsidRPr="00113C82">
              <w:rPr>
                <w:sz w:val="24"/>
                <w:szCs w:val="24"/>
              </w:rPr>
              <w:t xml:space="preserve">Výzkumný tým Oblasti č. 1 dlouhodobě spolupracuje </w:t>
            </w:r>
            <w:r w:rsidRPr="00113C82">
              <w:rPr>
                <w:b/>
                <w:bCs/>
                <w:sz w:val="24"/>
                <w:szCs w:val="24"/>
              </w:rPr>
              <w:t>s Oddělením pro soupis a studium rukopisů při Masarykově ústavu AV, katedrou pomocných věd historických a Ústavem latinských a řeckých studií při FF UK,</w:t>
            </w:r>
            <w:r w:rsidRPr="00113C82">
              <w:rPr>
                <w:sz w:val="24"/>
                <w:szCs w:val="24"/>
              </w:rPr>
              <w:t xml:space="preserve"> pracovišti specializujícími se na kodikologii. </w:t>
            </w:r>
            <w:r w:rsidR="00113C82">
              <w:rPr>
                <w:sz w:val="24"/>
                <w:szCs w:val="24"/>
              </w:rPr>
              <w:t>B</w:t>
            </w:r>
            <w:r w:rsidRPr="00113C82">
              <w:rPr>
                <w:sz w:val="24"/>
                <w:szCs w:val="24"/>
              </w:rPr>
              <w:t xml:space="preserve">yla navázána spolupráce s </w:t>
            </w:r>
            <w:r w:rsidRPr="00113C82">
              <w:rPr>
                <w:b/>
                <w:bCs/>
                <w:sz w:val="24"/>
                <w:szCs w:val="24"/>
              </w:rPr>
              <w:t>Ústavem pomocných věd historických na Masarykově univerzitě v Brně a Ústavem dějin umění AV</w:t>
            </w:r>
            <w:r w:rsidRPr="00113C82">
              <w:rPr>
                <w:sz w:val="24"/>
                <w:szCs w:val="24"/>
              </w:rPr>
              <w:t>.</w:t>
            </w:r>
          </w:p>
          <w:p w14:paraId="72158C5A" w14:textId="3FDA2F93" w:rsidR="00113C82" w:rsidRDefault="00113C82" w:rsidP="00764318">
            <w:pPr>
              <w:spacing w:before="60" w:line="276" w:lineRule="auto"/>
              <w:contextualSpacing/>
              <w:jc w:val="both"/>
              <w:rPr>
                <w:sz w:val="24"/>
                <w:szCs w:val="24"/>
              </w:rPr>
            </w:pPr>
            <w:r>
              <w:rPr>
                <w:sz w:val="24"/>
                <w:szCs w:val="24"/>
              </w:rPr>
              <w:t xml:space="preserve">S </w:t>
            </w:r>
            <w:r w:rsidR="004D3B42" w:rsidRPr="00113C82">
              <w:rPr>
                <w:b/>
                <w:bCs/>
                <w:sz w:val="24"/>
                <w:szCs w:val="24"/>
              </w:rPr>
              <w:t>Národním archivem ČR</w:t>
            </w:r>
            <w:r w:rsidR="004D3B42" w:rsidRPr="00113C82">
              <w:rPr>
                <w:sz w:val="24"/>
                <w:szCs w:val="24"/>
              </w:rPr>
              <w:t xml:space="preserve"> </w:t>
            </w:r>
            <w:r>
              <w:rPr>
                <w:sz w:val="24"/>
                <w:szCs w:val="24"/>
              </w:rPr>
              <w:t xml:space="preserve">spolupracuje </w:t>
            </w:r>
            <w:r w:rsidR="004D3B42" w:rsidRPr="00113C82">
              <w:rPr>
                <w:sz w:val="24"/>
                <w:szCs w:val="24"/>
              </w:rPr>
              <w:t xml:space="preserve">při ediční práci na fondu Archiv České koruny. </w:t>
            </w:r>
          </w:p>
          <w:p w14:paraId="61B3ACA1" w14:textId="4F523AB7" w:rsidR="004D3B42" w:rsidRPr="00113C82" w:rsidRDefault="004D3B42" w:rsidP="00764318">
            <w:pPr>
              <w:spacing w:before="60" w:line="276" w:lineRule="auto"/>
              <w:contextualSpacing/>
              <w:jc w:val="both"/>
              <w:rPr>
                <w:sz w:val="24"/>
                <w:szCs w:val="24"/>
              </w:rPr>
            </w:pPr>
            <w:r w:rsidRPr="00113C82">
              <w:rPr>
                <w:sz w:val="24"/>
                <w:szCs w:val="24"/>
              </w:rPr>
              <w:t xml:space="preserve">Ve spolupráci s </w:t>
            </w:r>
            <w:r w:rsidRPr="00113C82">
              <w:rPr>
                <w:b/>
                <w:bCs/>
                <w:sz w:val="24"/>
                <w:szCs w:val="24"/>
              </w:rPr>
              <w:t>Metropolitní kapitulou u sv. Víta</w:t>
            </w:r>
            <w:r w:rsidRPr="00113C82">
              <w:rPr>
                <w:sz w:val="24"/>
                <w:szCs w:val="24"/>
              </w:rPr>
              <w:t xml:space="preserve"> </w:t>
            </w:r>
            <w:r w:rsidR="00177C2B">
              <w:rPr>
                <w:sz w:val="24"/>
                <w:szCs w:val="24"/>
              </w:rPr>
              <w:t>probíhala</w:t>
            </w:r>
            <w:r w:rsidRPr="00113C82">
              <w:rPr>
                <w:sz w:val="24"/>
                <w:szCs w:val="24"/>
              </w:rPr>
              <w:t xml:space="preserve"> pasportizac</w:t>
            </w:r>
            <w:r w:rsidR="00177C2B">
              <w:rPr>
                <w:sz w:val="24"/>
                <w:szCs w:val="24"/>
              </w:rPr>
              <w:t>e</w:t>
            </w:r>
            <w:r w:rsidRPr="00113C82">
              <w:rPr>
                <w:sz w:val="24"/>
                <w:szCs w:val="24"/>
              </w:rPr>
              <w:t xml:space="preserve"> knižních vazeb a proveniencí dosud málo prozkoumané sbírky kapitulních inkunábulí.</w:t>
            </w:r>
          </w:p>
          <w:p w14:paraId="2F8CB413" w14:textId="3B9F6781" w:rsidR="006E757B" w:rsidRDefault="002E11C3" w:rsidP="00764318">
            <w:pPr>
              <w:spacing w:before="60" w:line="276" w:lineRule="auto"/>
              <w:contextualSpacing/>
              <w:jc w:val="both"/>
              <w:rPr>
                <w:sz w:val="24"/>
                <w:szCs w:val="24"/>
              </w:rPr>
            </w:pPr>
            <w:r>
              <w:rPr>
                <w:sz w:val="24"/>
                <w:szCs w:val="24"/>
              </w:rPr>
              <w:t>Dále probíhala</w:t>
            </w:r>
            <w:r w:rsidR="004D3B42" w:rsidRPr="00113C82">
              <w:rPr>
                <w:sz w:val="24"/>
                <w:szCs w:val="24"/>
              </w:rPr>
              <w:t xml:space="preserve"> spolupráce v oblasti digitální kodikologie a knihověd</w:t>
            </w:r>
            <w:r w:rsidR="00113C82">
              <w:rPr>
                <w:sz w:val="24"/>
                <w:szCs w:val="24"/>
              </w:rPr>
              <w:t>y s</w:t>
            </w:r>
            <w:r w:rsidR="004D3B42" w:rsidRPr="00113C82">
              <w:rPr>
                <w:sz w:val="24"/>
                <w:szCs w:val="24"/>
              </w:rPr>
              <w:t xml:space="preserve"> katedrou informační bezpečnosti FIT ČVUT v oblasti automatického čtení starších rukopisných textů (HTR)</w:t>
            </w:r>
            <w:r w:rsidR="00113C82">
              <w:rPr>
                <w:sz w:val="24"/>
                <w:szCs w:val="24"/>
              </w:rPr>
              <w:t xml:space="preserve">, </w:t>
            </w:r>
            <w:r w:rsidR="004D3B42" w:rsidRPr="00113C82">
              <w:rPr>
                <w:b/>
                <w:bCs/>
                <w:sz w:val="24"/>
                <w:szCs w:val="24"/>
              </w:rPr>
              <w:t>s Centrem medievistických studií</w:t>
            </w:r>
            <w:r w:rsidR="004D3B42" w:rsidRPr="00113C82">
              <w:rPr>
                <w:sz w:val="24"/>
                <w:szCs w:val="24"/>
              </w:rPr>
              <w:t xml:space="preserve"> při AV ČR na metodice edice středověkých rukopisných textů a na tvorbě databáze geografických jmen pro georeferencování</w:t>
            </w:r>
            <w:r w:rsidR="00113C82">
              <w:rPr>
                <w:sz w:val="24"/>
                <w:szCs w:val="24"/>
              </w:rPr>
              <w:t xml:space="preserve">, </w:t>
            </w:r>
            <w:r w:rsidR="004D3B42" w:rsidRPr="00113C82">
              <w:rPr>
                <w:b/>
                <w:bCs/>
                <w:sz w:val="24"/>
                <w:szCs w:val="24"/>
              </w:rPr>
              <w:t>s ÚJČ AV ČR</w:t>
            </w:r>
            <w:r w:rsidR="004D3B42" w:rsidRPr="00113C82">
              <w:rPr>
                <w:sz w:val="24"/>
                <w:szCs w:val="24"/>
              </w:rPr>
              <w:t xml:space="preserve"> na metodice transkripce a edice středověkých rukopisných textů</w:t>
            </w:r>
            <w:r w:rsidR="00113C82">
              <w:rPr>
                <w:sz w:val="24"/>
                <w:szCs w:val="24"/>
              </w:rPr>
              <w:t xml:space="preserve">, </w:t>
            </w:r>
            <w:r w:rsidR="004D3B42" w:rsidRPr="00113C82">
              <w:rPr>
                <w:sz w:val="24"/>
                <w:szCs w:val="24"/>
              </w:rPr>
              <w:t xml:space="preserve">s </w:t>
            </w:r>
            <w:r w:rsidR="004D3B42" w:rsidRPr="00113C82">
              <w:rPr>
                <w:b/>
                <w:bCs/>
                <w:sz w:val="24"/>
                <w:szCs w:val="24"/>
              </w:rPr>
              <w:t>Ústavem řeckých a latinských studií FFUK</w:t>
            </w:r>
            <w:r w:rsidR="004D3B42" w:rsidRPr="00113C82">
              <w:rPr>
                <w:sz w:val="24"/>
                <w:szCs w:val="24"/>
              </w:rPr>
              <w:t xml:space="preserve"> na metodice edice a transkripce středověkých rukopisných textů</w:t>
            </w:r>
            <w:r w:rsidR="00113C82">
              <w:rPr>
                <w:sz w:val="24"/>
                <w:szCs w:val="24"/>
              </w:rPr>
              <w:t>,</w:t>
            </w:r>
            <w:r w:rsidR="004D3B42" w:rsidRPr="00113C82">
              <w:rPr>
                <w:sz w:val="24"/>
                <w:szCs w:val="24"/>
              </w:rPr>
              <w:t xml:space="preserve"> </w:t>
            </w:r>
            <w:r w:rsidR="004D3B42" w:rsidRPr="00113C82">
              <w:rPr>
                <w:b/>
                <w:bCs/>
                <w:sz w:val="24"/>
                <w:szCs w:val="24"/>
              </w:rPr>
              <w:t>s Rektorátem UK</w:t>
            </w:r>
            <w:r w:rsidR="004D3B42" w:rsidRPr="00113C82">
              <w:rPr>
                <w:sz w:val="24"/>
                <w:szCs w:val="24"/>
              </w:rPr>
              <w:t xml:space="preserve"> (kancelář ERASMUS) </w:t>
            </w:r>
            <w:r w:rsidR="006E419B">
              <w:rPr>
                <w:sz w:val="24"/>
                <w:szCs w:val="24"/>
              </w:rPr>
              <w:t>na</w:t>
            </w:r>
            <w:r w:rsidR="004D3B42" w:rsidRPr="00113C82">
              <w:rPr>
                <w:sz w:val="24"/>
                <w:szCs w:val="24"/>
              </w:rPr>
              <w:t xml:space="preserve"> </w:t>
            </w:r>
            <w:r w:rsidR="00CE1137">
              <w:rPr>
                <w:sz w:val="24"/>
                <w:szCs w:val="24"/>
              </w:rPr>
              <w:t xml:space="preserve">organizaci </w:t>
            </w:r>
            <w:r w:rsidR="004D3B42" w:rsidRPr="00113C82">
              <w:rPr>
                <w:sz w:val="24"/>
                <w:szCs w:val="24"/>
              </w:rPr>
              <w:t xml:space="preserve">a popularizaci studentských stáží. V rámci spolupráce </w:t>
            </w:r>
            <w:r w:rsidR="004D3B42" w:rsidRPr="00113C82">
              <w:rPr>
                <w:b/>
                <w:bCs/>
                <w:sz w:val="24"/>
                <w:szCs w:val="24"/>
              </w:rPr>
              <w:t>s Knihovnou AV ČR</w:t>
            </w:r>
            <w:r w:rsidR="004D3B42" w:rsidRPr="00113C82">
              <w:rPr>
                <w:sz w:val="24"/>
                <w:szCs w:val="24"/>
              </w:rPr>
              <w:t xml:space="preserve"> a dalšími zainteresovanými VO a institucemi byl dohodnut paralelní formát pro popis a digitalizaci starých tisků </w:t>
            </w:r>
            <w:r w:rsidR="007A28B7">
              <w:rPr>
                <w:sz w:val="24"/>
                <w:szCs w:val="24"/>
              </w:rPr>
              <w:t>pro</w:t>
            </w:r>
            <w:r w:rsidR="004D3B42" w:rsidRPr="00113C82">
              <w:rPr>
                <w:sz w:val="24"/>
                <w:szCs w:val="24"/>
              </w:rPr>
              <w:t xml:space="preserve"> organizace </w:t>
            </w:r>
            <w:r w:rsidR="007A28B7">
              <w:rPr>
                <w:sz w:val="24"/>
                <w:szCs w:val="24"/>
              </w:rPr>
              <w:t>neaplikující</w:t>
            </w:r>
            <w:r w:rsidR="004D3B42" w:rsidRPr="00113C82">
              <w:rPr>
                <w:sz w:val="24"/>
                <w:szCs w:val="24"/>
              </w:rPr>
              <w:t xml:space="preserve"> standard na bázi TEI P5.</w:t>
            </w:r>
            <w:r w:rsidR="00113C82">
              <w:rPr>
                <w:sz w:val="24"/>
                <w:szCs w:val="24"/>
              </w:rPr>
              <w:t xml:space="preserve"> </w:t>
            </w:r>
          </w:p>
          <w:p w14:paraId="591C5509" w14:textId="7C360F6E" w:rsidR="00A4196A" w:rsidRPr="00CE1137" w:rsidRDefault="00113C82" w:rsidP="00764318">
            <w:pPr>
              <w:spacing w:before="60" w:line="276" w:lineRule="auto"/>
              <w:contextualSpacing/>
              <w:jc w:val="both"/>
              <w:rPr>
                <w:sz w:val="24"/>
                <w:szCs w:val="24"/>
              </w:rPr>
            </w:pPr>
            <w:r>
              <w:rPr>
                <w:sz w:val="24"/>
                <w:szCs w:val="24"/>
              </w:rPr>
              <w:t>Ve Zprávě jsou další formy spolupráce na národní úrovni popsány podrobně</w:t>
            </w:r>
            <w:r w:rsidR="006E757B">
              <w:rPr>
                <w:sz w:val="24"/>
                <w:szCs w:val="24"/>
              </w:rPr>
              <w:t xml:space="preserve"> z h</w:t>
            </w:r>
            <w:r w:rsidR="00295E01">
              <w:rPr>
                <w:sz w:val="24"/>
                <w:szCs w:val="24"/>
              </w:rPr>
              <w:t>lediska rozsahu</w:t>
            </w:r>
            <w:r w:rsidR="008D038B">
              <w:rPr>
                <w:sz w:val="24"/>
                <w:szCs w:val="24"/>
              </w:rPr>
              <w:t xml:space="preserve"> i</w:t>
            </w:r>
            <w:r w:rsidR="00295E01">
              <w:rPr>
                <w:sz w:val="24"/>
                <w:szCs w:val="24"/>
              </w:rPr>
              <w:t xml:space="preserve"> forem</w:t>
            </w:r>
            <w:r w:rsidR="006D6940">
              <w:rPr>
                <w:sz w:val="24"/>
                <w:szCs w:val="24"/>
              </w:rPr>
              <w:t>; její</w:t>
            </w:r>
            <w:r w:rsidR="006E757B">
              <w:rPr>
                <w:sz w:val="24"/>
                <w:szCs w:val="24"/>
              </w:rPr>
              <w:t xml:space="preserve"> rozsah je </w:t>
            </w:r>
            <w:r w:rsidR="006D6940">
              <w:rPr>
                <w:sz w:val="24"/>
                <w:szCs w:val="24"/>
              </w:rPr>
              <w:t xml:space="preserve">ve srovnání s dalšími VO </w:t>
            </w:r>
            <w:r w:rsidR="006E757B">
              <w:rPr>
                <w:sz w:val="24"/>
                <w:szCs w:val="24"/>
              </w:rPr>
              <w:t>nadprůměrný.</w:t>
            </w:r>
            <w:r>
              <w:rPr>
                <w:sz w:val="24"/>
                <w:szCs w:val="24"/>
              </w:rPr>
              <w:t xml:space="preserve"> </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6D52AACE" w:rsidR="00A4196A" w:rsidRPr="0001252B" w:rsidRDefault="00570225" w:rsidP="007E0BD2">
            <w:pPr>
              <w:pStyle w:val="Zkladntext"/>
              <w:keepNext/>
              <w:spacing w:before="60" w:line="276" w:lineRule="auto"/>
              <w:jc w:val="center"/>
              <w:rPr>
                <w:b/>
                <w:sz w:val="28"/>
                <w:szCs w:val="28"/>
              </w:rPr>
            </w:pPr>
            <w:r>
              <w:rPr>
                <w:b/>
                <w:sz w:val="28"/>
                <w:szCs w:val="28"/>
              </w:rPr>
              <w:t>A</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91B2A9A" w14:textId="6DE573E8" w:rsidR="00C53B41" w:rsidRDefault="00493227" w:rsidP="00764318">
            <w:pPr>
              <w:pStyle w:val="Zkladntext"/>
              <w:spacing w:before="60" w:line="276" w:lineRule="auto"/>
              <w:jc w:val="both"/>
            </w:pPr>
            <w:r>
              <w:t xml:space="preserve">Celkově je mezinárodní a národní spolupráce hodnocena stupněm A, přičemž za hlavní silné stránky lze považovat </w:t>
            </w:r>
            <w:r w:rsidR="00436D13">
              <w:t xml:space="preserve">jak </w:t>
            </w:r>
            <w:r w:rsidR="006966A7">
              <w:t xml:space="preserve">řadu </w:t>
            </w:r>
            <w:r w:rsidR="006966A7" w:rsidRPr="008D3D99">
              <w:t>smluv o spolupráci se zahraničními paměťovými institucemi</w:t>
            </w:r>
            <w:r w:rsidR="006966A7">
              <w:t xml:space="preserve">, </w:t>
            </w:r>
            <w:r w:rsidR="008D31EC">
              <w:t xml:space="preserve">členství v </w:t>
            </w:r>
            <w:r w:rsidR="008D31EC" w:rsidRPr="008D3D99">
              <w:t>zahraničních n</w:t>
            </w:r>
            <w:r w:rsidR="008D31EC">
              <w:t xml:space="preserve">evládních odborných organizacích, </w:t>
            </w:r>
            <w:r w:rsidR="00436D13">
              <w:t xml:space="preserve">tak konkrétní </w:t>
            </w:r>
            <w:r w:rsidR="002C68A7">
              <w:t xml:space="preserve">mezinárodní působení v oblasti </w:t>
            </w:r>
            <w:r w:rsidR="002C68A7" w:rsidRPr="008D3D99">
              <w:t>kybernetické bezpečnosti, digitálních knihoven a archivace webu</w:t>
            </w:r>
            <w:r w:rsidR="00436D13">
              <w:t xml:space="preserve"> a </w:t>
            </w:r>
            <w:r w:rsidR="00086753">
              <w:t xml:space="preserve">tradiční </w:t>
            </w:r>
            <w:r w:rsidR="00436D13">
              <w:t xml:space="preserve">silné mezinárodní postavení </w:t>
            </w:r>
            <w:r w:rsidR="00385EF0">
              <w:t xml:space="preserve">VO </w:t>
            </w:r>
            <w:r w:rsidR="00436D13">
              <w:t>na poli rukopisů a starých tisků</w:t>
            </w:r>
            <w:r w:rsidR="00086753">
              <w:t xml:space="preserve"> (Manuscriptorium)</w:t>
            </w:r>
            <w:r w:rsidR="00436D13">
              <w:t xml:space="preserve"> a v oblasti slavistiky.</w:t>
            </w:r>
          </w:p>
          <w:p w14:paraId="1FA2C833" w14:textId="0F59131D" w:rsidR="00A4196A" w:rsidRPr="00637827" w:rsidRDefault="00436D13" w:rsidP="00764318">
            <w:pPr>
              <w:pStyle w:val="Zkladntext"/>
              <w:spacing w:before="60" w:line="276" w:lineRule="auto"/>
              <w:jc w:val="both"/>
            </w:pPr>
            <w:r>
              <w:t>Na národní úrovni VO pokračovala a rozšiřovala spolupráci s odbornými institucemi v daných výzkumných oblastech.</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lastRenderedPageBreak/>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9F0B09">
        <w:t xml:space="preserve">Srovnání všech </w:t>
      </w:r>
      <w:r w:rsidRPr="009F0B09">
        <w:rPr>
          <w:b/>
        </w:rPr>
        <w:t xml:space="preserve">plánovaných </w:t>
      </w:r>
      <w:r w:rsidRPr="009F0B09">
        <w:t xml:space="preserve">a </w:t>
      </w:r>
      <w:r w:rsidRPr="009F0B09">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9F0B09">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9F0B09">
        <w:tc>
          <w:tcPr>
            <w:tcW w:w="2378" w:type="dxa"/>
            <w:tcBorders>
              <w:top w:val="single" w:sz="12" w:space="0" w:color="auto"/>
              <w:left w:val="single" w:sz="12" w:space="0" w:color="auto"/>
              <w:bottom w:val="single" w:sz="4" w:space="0" w:color="auto"/>
            </w:tcBorders>
            <w:hideMark/>
          </w:tcPr>
          <w:p w14:paraId="3777BE41" w14:textId="4E2CA164" w:rsidR="00201252" w:rsidRPr="00602A95" w:rsidRDefault="009F0B09" w:rsidP="00E3712D">
            <w:r w:rsidRPr="009F0B09">
              <w:t>1. Výzkum dějin knižní kultury</w:t>
            </w:r>
          </w:p>
        </w:tc>
        <w:tc>
          <w:tcPr>
            <w:tcW w:w="2299" w:type="dxa"/>
            <w:tcBorders>
              <w:top w:val="single" w:sz="12" w:space="0" w:color="auto"/>
              <w:bottom w:val="single" w:sz="4" w:space="0" w:color="auto"/>
            </w:tcBorders>
          </w:tcPr>
          <w:p w14:paraId="07CAA0FA" w14:textId="13E2116F" w:rsidR="00201252" w:rsidRPr="00602A95" w:rsidRDefault="009F0B09" w:rsidP="007A23BB">
            <w:pPr>
              <w:jc w:val="center"/>
            </w:pPr>
            <w:r>
              <w:t>4xB, 3xC, 24xJ</w:t>
            </w:r>
          </w:p>
        </w:tc>
        <w:tc>
          <w:tcPr>
            <w:tcW w:w="2127" w:type="dxa"/>
            <w:tcBorders>
              <w:top w:val="single" w:sz="12" w:space="0" w:color="auto"/>
              <w:bottom w:val="single" w:sz="4" w:space="0" w:color="auto"/>
            </w:tcBorders>
          </w:tcPr>
          <w:p w14:paraId="06A241D1" w14:textId="36724BB8" w:rsidR="00201252" w:rsidRPr="00602A95" w:rsidRDefault="009F0B09" w:rsidP="007A23BB">
            <w:pPr>
              <w:jc w:val="center"/>
            </w:pPr>
            <w:r>
              <w:t>4xB, 3xC, 22xJ</w:t>
            </w:r>
          </w:p>
        </w:tc>
        <w:tc>
          <w:tcPr>
            <w:tcW w:w="2109" w:type="dxa"/>
            <w:tcBorders>
              <w:top w:val="single" w:sz="12" w:space="0" w:color="auto"/>
              <w:bottom w:val="single" w:sz="4" w:space="0" w:color="auto"/>
              <w:right w:val="single" w:sz="12" w:space="0" w:color="auto"/>
            </w:tcBorders>
          </w:tcPr>
          <w:p w14:paraId="19C3A866" w14:textId="30270945" w:rsidR="00201252" w:rsidRPr="00602A95" w:rsidRDefault="009F0B09" w:rsidP="007A23BB">
            <w:pPr>
              <w:jc w:val="center"/>
            </w:pPr>
            <w:r>
              <w:t>2xJ</w:t>
            </w:r>
          </w:p>
        </w:tc>
      </w:tr>
      <w:tr w:rsidR="00B27873" w:rsidRPr="00602A95" w14:paraId="732835AB" w14:textId="77777777" w:rsidTr="009F0B09">
        <w:tc>
          <w:tcPr>
            <w:tcW w:w="2378" w:type="dxa"/>
            <w:tcBorders>
              <w:top w:val="single" w:sz="4" w:space="0" w:color="auto"/>
              <w:left w:val="single" w:sz="12" w:space="0" w:color="auto"/>
              <w:bottom w:val="single" w:sz="4" w:space="0" w:color="auto"/>
            </w:tcBorders>
          </w:tcPr>
          <w:p w14:paraId="09586F28" w14:textId="1848DDAF" w:rsidR="00B27873" w:rsidRPr="00602A95" w:rsidRDefault="009F0B09" w:rsidP="00E3712D">
            <w:r w:rsidRPr="009F0B09">
              <w:t>2. Hudební věda</w:t>
            </w:r>
          </w:p>
        </w:tc>
        <w:tc>
          <w:tcPr>
            <w:tcW w:w="2299" w:type="dxa"/>
            <w:tcBorders>
              <w:top w:val="single" w:sz="4" w:space="0" w:color="auto"/>
              <w:bottom w:val="single" w:sz="4" w:space="0" w:color="auto"/>
            </w:tcBorders>
          </w:tcPr>
          <w:p w14:paraId="20AD0B4E" w14:textId="54D8E2CD" w:rsidR="00B27873" w:rsidRPr="00602A95" w:rsidRDefault="009F0B09" w:rsidP="007A23BB">
            <w:pPr>
              <w:jc w:val="center"/>
            </w:pPr>
            <w:r>
              <w:t>1xEkrit, 4xB, 1xS, 6xJ</w:t>
            </w:r>
          </w:p>
        </w:tc>
        <w:tc>
          <w:tcPr>
            <w:tcW w:w="2127" w:type="dxa"/>
            <w:tcBorders>
              <w:top w:val="single" w:sz="4" w:space="0" w:color="auto"/>
              <w:bottom w:val="single" w:sz="4" w:space="0" w:color="auto"/>
            </w:tcBorders>
          </w:tcPr>
          <w:p w14:paraId="29976489" w14:textId="54D96A00" w:rsidR="00B27873" w:rsidRPr="00602A95" w:rsidRDefault="009F0B09" w:rsidP="007A23BB">
            <w:pPr>
              <w:jc w:val="center"/>
            </w:pPr>
            <w:r>
              <w:t>1xEkrit, 4xB, 1xS, 6xJ</w:t>
            </w:r>
          </w:p>
        </w:tc>
        <w:tc>
          <w:tcPr>
            <w:tcW w:w="2109" w:type="dxa"/>
            <w:tcBorders>
              <w:top w:val="single" w:sz="4" w:space="0" w:color="auto"/>
              <w:bottom w:val="single" w:sz="4" w:space="0" w:color="auto"/>
              <w:right w:val="single" w:sz="12" w:space="0" w:color="auto"/>
            </w:tcBorders>
          </w:tcPr>
          <w:p w14:paraId="2FF8B443" w14:textId="77777777" w:rsidR="00B27873" w:rsidRPr="00602A95" w:rsidRDefault="00B27873" w:rsidP="007A23BB">
            <w:pPr>
              <w:jc w:val="center"/>
            </w:pPr>
          </w:p>
        </w:tc>
      </w:tr>
      <w:tr w:rsidR="009F0B09" w:rsidRPr="00602A95" w14:paraId="6A119AF9" w14:textId="77777777" w:rsidTr="009F0B09">
        <w:tc>
          <w:tcPr>
            <w:tcW w:w="2378" w:type="dxa"/>
            <w:tcBorders>
              <w:top w:val="single" w:sz="4" w:space="0" w:color="auto"/>
              <w:left w:val="single" w:sz="12" w:space="0" w:color="auto"/>
              <w:bottom w:val="single" w:sz="4" w:space="0" w:color="auto"/>
            </w:tcBorders>
          </w:tcPr>
          <w:p w14:paraId="52DEFD44" w14:textId="2D94F755" w:rsidR="009F0B09" w:rsidRPr="00602A95" w:rsidRDefault="009F0B09" w:rsidP="009F0B09">
            <w:r w:rsidRPr="009F0B09">
              <w:t>3. Slavistika</w:t>
            </w:r>
          </w:p>
        </w:tc>
        <w:tc>
          <w:tcPr>
            <w:tcW w:w="2299" w:type="dxa"/>
            <w:tcBorders>
              <w:top w:val="single" w:sz="4" w:space="0" w:color="auto"/>
              <w:bottom w:val="single" w:sz="4" w:space="0" w:color="auto"/>
            </w:tcBorders>
          </w:tcPr>
          <w:p w14:paraId="4FA6EFB8" w14:textId="5550FBF8" w:rsidR="009F0B09" w:rsidRPr="00602A95" w:rsidRDefault="009F0B09" w:rsidP="009F0B09">
            <w:pPr>
              <w:jc w:val="center"/>
            </w:pPr>
            <w:r>
              <w:t>2xB, 3xJ</w:t>
            </w:r>
          </w:p>
        </w:tc>
        <w:tc>
          <w:tcPr>
            <w:tcW w:w="2127" w:type="dxa"/>
            <w:tcBorders>
              <w:top w:val="single" w:sz="4" w:space="0" w:color="auto"/>
              <w:bottom w:val="single" w:sz="4" w:space="0" w:color="auto"/>
            </w:tcBorders>
          </w:tcPr>
          <w:p w14:paraId="524753C3" w14:textId="7F6F514F" w:rsidR="009F0B09" w:rsidRPr="00602A95" w:rsidRDefault="009F0B09" w:rsidP="009F0B09">
            <w:pPr>
              <w:jc w:val="center"/>
            </w:pPr>
            <w:r>
              <w:t>2xB, 3xJ</w:t>
            </w:r>
          </w:p>
        </w:tc>
        <w:tc>
          <w:tcPr>
            <w:tcW w:w="2109" w:type="dxa"/>
            <w:tcBorders>
              <w:top w:val="single" w:sz="4" w:space="0" w:color="auto"/>
              <w:bottom w:val="single" w:sz="4" w:space="0" w:color="auto"/>
              <w:right w:val="single" w:sz="12" w:space="0" w:color="auto"/>
            </w:tcBorders>
          </w:tcPr>
          <w:p w14:paraId="15654B97" w14:textId="77777777" w:rsidR="009F0B09" w:rsidRPr="00602A95" w:rsidRDefault="009F0B09" w:rsidP="009F0B09">
            <w:pPr>
              <w:jc w:val="center"/>
            </w:pPr>
          </w:p>
        </w:tc>
      </w:tr>
      <w:tr w:rsidR="009F0B09" w:rsidRPr="00602A95" w14:paraId="3233512E" w14:textId="77777777" w:rsidTr="009F0B09">
        <w:tc>
          <w:tcPr>
            <w:tcW w:w="2378" w:type="dxa"/>
            <w:tcBorders>
              <w:top w:val="single" w:sz="4" w:space="0" w:color="auto"/>
              <w:left w:val="single" w:sz="12" w:space="0" w:color="auto"/>
              <w:bottom w:val="single" w:sz="4" w:space="0" w:color="auto"/>
            </w:tcBorders>
          </w:tcPr>
          <w:p w14:paraId="21A2D57A" w14:textId="6DB00AEB" w:rsidR="009F0B09" w:rsidRPr="00602A95" w:rsidRDefault="009F0B09" w:rsidP="009F0B09">
            <w:r w:rsidRPr="009F0B09">
              <w:t>4. Digitální kodikologie a knihověda</w:t>
            </w:r>
          </w:p>
        </w:tc>
        <w:tc>
          <w:tcPr>
            <w:tcW w:w="2299" w:type="dxa"/>
            <w:tcBorders>
              <w:top w:val="single" w:sz="4" w:space="0" w:color="auto"/>
              <w:bottom w:val="single" w:sz="4" w:space="0" w:color="auto"/>
            </w:tcBorders>
          </w:tcPr>
          <w:p w14:paraId="7EE47DD7" w14:textId="46D80B5D" w:rsidR="009F0B09" w:rsidRPr="00602A95" w:rsidRDefault="009F0B09" w:rsidP="009F0B09">
            <w:pPr>
              <w:jc w:val="center"/>
            </w:pPr>
            <w:r>
              <w:t>8xZpolop</w:t>
            </w:r>
          </w:p>
        </w:tc>
        <w:tc>
          <w:tcPr>
            <w:tcW w:w="2127" w:type="dxa"/>
            <w:tcBorders>
              <w:top w:val="single" w:sz="4" w:space="0" w:color="auto"/>
              <w:bottom w:val="single" w:sz="4" w:space="0" w:color="auto"/>
            </w:tcBorders>
          </w:tcPr>
          <w:p w14:paraId="1EBC8DC1" w14:textId="6C8F4506" w:rsidR="009F0B09" w:rsidRPr="00602A95" w:rsidRDefault="009F0B09" w:rsidP="009F0B09">
            <w:pPr>
              <w:jc w:val="center"/>
            </w:pPr>
            <w:r>
              <w:t>8xZpolop</w:t>
            </w:r>
          </w:p>
        </w:tc>
        <w:tc>
          <w:tcPr>
            <w:tcW w:w="2109" w:type="dxa"/>
            <w:tcBorders>
              <w:top w:val="single" w:sz="4" w:space="0" w:color="auto"/>
              <w:bottom w:val="single" w:sz="4" w:space="0" w:color="auto"/>
              <w:right w:val="single" w:sz="12" w:space="0" w:color="auto"/>
            </w:tcBorders>
          </w:tcPr>
          <w:p w14:paraId="4296E746" w14:textId="77777777" w:rsidR="009F0B09" w:rsidRPr="00602A95" w:rsidRDefault="009F0B09" w:rsidP="009F0B09">
            <w:pPr>
              <w:jc w:val="center"/>
            </w:pPr>
          </w:p>
        </w:tc>
      </w:tr>
      <w:tr w:rsidR="009F0B09" w:rsidRPr="00602A95" w14:paraId="3E866773" w14:textId="77777777" w:rsidTr="009F0B09">
        <w:tc>
          <w:tcPr>
            <w:tcW w:w="2378" w:type="dxa"/>
            <w:tcBorders>
              <w:top w:val="single" w:sz="4" w:space="0" w:color="auto"/>
              <w:left w:val="single" w:sz="12" w:space="0" w:color="auto"/>
              <w:bottom w:val="single" w:sz="4" w:space="0" w:color="auto"/>
            </w:tcBorders>
          </w:tcPr>
          <w:p w14:paraId="098625A3" w14:textId="466B828D" w:rsidR="009F0B09" w:rsidRPr="00602A95" w:rsidRDefault="009F0B09" w:rsidP="009F0B09">
            <w:r w:rsidRPr="009F0B09">
              <w:t>5. Webové archivy pro vědecký výzkum</w:t>
            </w:r>
          </w:p>
        </w:tc>
        <w:tc>
          <w:tcPr>
            <w:tcW w:w="2299" w:type="dxa"/>
            <w:tcBorders>
              <w:top w:val="single" w:sz="4" w:space="0" w:color="auto"/>
              <w:bottom w:val="single" w:sz="4" w:space="0" w:color="auto"/>
            </w:tcBorders>
          </w:tcPr>
          <w:p w14:paraId="7A5EA1B9" w14:textId="085204DF" w:rsidR="009F0B09" w:rsidRPr="00602A95" w:rsidRDefault="009F0B09" w:rsidP="009F0B09">
            <w:pPr>
              <w:jc w:val="center"/>
            </w:pPr>
            <w:r>
              <w:t>1xNmetS, 1xR, 1xS, 2xJ</w:t>
            </w:r>
          </w:p>
        </w:tc>
        <w:tc>
          <w:tcPr>
            <w:tcW w:w="2127" w:type="dxa"/>
            <w:tcBorders>
              <w:top w:val="single" w:sz="4" w:space="0" w:color="auto"/>
              <w:bottom w:val="single" w:sz="4" w:space="0" w:color="auto"/>
            </w:tcBorders>
          </w:tcPr>
          <w:p w14:paraId="1B6F294D" w14:textId="4F57E4CD" w:rsidR="009F0B09" w:rsidRPr="00602A95" w:rsidRDefault="009F0B09" w:rsidP="009F0B09">
            <w:pPr>
              <w:jc w:val="center"/>
            </w:pPr>
            <w:r>
              <w:t>1xNmetS, 1xR, 1xS, 2xJ</w:t>
            </w:r>
          </w:p>
        </w:tc>
        <w:tc>
          <w:tcPr>
            <w:tcW w:w="2109" w:type="dxa"/>
            <w:tcBorders>
              <w:top w:val="single" w:sz="4" w:space="0" w:color="auto"/>
              <w:bottom w:val="single" w:sz="4" w:space="0" w:color="auto"/>
              <w:right w:val="single" w:sz="12" w:space="0" w:color="auto"/>
            </w:tcBorders>
          </w:tcPr>
          <w:p w14:paraId="12902274" w14:textId="77777777" w:rsidR="009F0B09" w:rsidRPr="00602A95" w:rsidRDefault="009F0B09" w:rsidP="009F0B09">
            <w:pPr>
              <w:jc w:val="center"/>
            </w:pPr>
          </w:p>
        </w:tc>
      </w:tr>
      <w:tr w:rsidR="009F0B09" w:rsidRPr="00602A95" w14:paraId="401A2A76" w14:textId="77777777" w:rsidTr="009F0B09">
        <w:tc>
          <w:tcPr>
            <w:tcW w:w="2378" w:type="dxa"/>
            <w:tcBorders>
              <w:top w:val="single" w:sz="4" w:space="0" w:color="auto"/>
              <w:left w:val="single" w:sz="12" w:space="0" w:color="auto"/>
              <w:bottom w:val="single" w:sz="4" w:space="0" w:color="auto"/>
            </w:tcBorders>
          </w:tcPr>
          <w:p w14:paraId="00810C71" w14:textId="239F6F37" w:rsidR="009F0B09" w:rsidRPr="00602A95" w:rsidRDefault="009F0B09" w:rsidP="009F0B09">
            <w:r w:rsidRPr="009F0B09">
              <w:t>6. Archivace digitálních dat</w:t>
            </w:r>
          </w:p>
        </w:tc>
        <w:tc>
          <w:tcPr>
            <w:tcW w:w="2299" w:type="dxa"/>
            <w:tcBorders>
              <w:top w:val="single" w:sz="4" w:space="0" w:color="auto"/>
              <w:bottom w:val="single" w:sz="4" w:space="0" w:color="auto"/>
            </w:tcBorders>
          </w:tcPr>
          <w:p w14:paraId="71C6F382" w14:textId="106AFD68" w:rsidR="009F0B09" w:rsidRPr="00602A95" w:rsidRDefault="009F0B09" w:rsidP="009F0B09">
            <w:pPr>
              <w:jc w:val="center"/>
            </w:pPr>
            <w:r>
              <w:t>1xNmetS, 1xB, 6xJ</w:t>
            </w:r>
          </w:p>
        </w:tc>
        <w:tc>
          <w:tcPr>
            <w:tcW w:w="2127" w:type="dxa"/>
            <w:tcBorders>
              <w:top w:val="single" w:sz="4" w:space="0" w:color="auto"/>
              <w:bottom w:val="single" w:sz="4" w:space="0" w:color="auto"/>
            </w:tcBorders>
          </w:tcPr>
          <w:p w14:paraId="7878C5B9" w14:textId="79F15C6B" w:rsidR="009F0B09" w:rsidRPr="00602A95" w:rsidRDefault="009F0B09" w:rsidP="009F0B09">
            <w:pPr>
              <w:jc w:val="center"/>
            </w:pPr>
            <w:r>
              <w:t>1xNmetS, 1xB, 6xJ</w:t>
            </w:r>
          </w:p>
        </w:tc>
        <w:tc>
          <w:tcPr>
            <w:tcW w:w="2109" w:type="dxa"/>
            <w:tcBorders>
              <w:top w:val="single" w:sz="4" w:space="0" w:color="auto"/>
              <w:bottom w:val="single" w:sz="4" w:space="0" w:color="auto"/>
              <w:right w:val="single" w:sz="12" w:space="0" w:color="auto"/>
            </w:tcBorders>
          </w:tcPr>
          <w:p w14:paraId="4C464D8E" w14:textId="77777777" w:rsidR="009F0B09" w:rsidRPr="00602A95" w:rsidRDefault="009F0B09" w:rsidP="009F0B09">
            <w:pPr>
              <w:jc w:val="center"/>
            </w:pPr>
          </w:p>
        </w:tc>
      </w:tr>
      <w:tr w:rsidR="009F0B09" w:rsidRPr="00602A95" w14:paraId="49F6F35F" w14:textId="77777777" w:rsidTr="009F0B09">
        <w:tc>
          <w:tcPr>
            <w:tcW w:w="2378" w:type="dxa"/>
            <w:tcBorders>
              <w:top w:val="single" w:sz="4" w:space="0" w:color="auto"/>
              <w:left w:val="single" w:sz="12" w:space="0" w:color="auto"/>
              <w:bottom w:val="single" w:sz="4" w:space="0" w:color="auto"/>
            </w:tcBorders>
          </w:tcPr>
          <w:p w14:paraId="546D2464" w14:textId="3DEB41BF" w:rsidR="009F0B09" w:rsidRPr="00602A95" w:rsidRDefault="009F0B09" w:rsidP="009F0B09">
            <w:r w:rsidRPr="009F0B09">
              <w:t>7. Ochrana knihovních fondů</w:t>
            </w:r>
          </w:p>
        </w:tc>
        <w:tc>
          <w:tcPr>
            <w:tcW w:w="2299" w:type="dxa"/>
            <w:tcBorders>
              <w:top w:val="single" w:sz="4" w:space="0" w:color="auto"/>
              <w:bottom w:val="single" w:sz="4" w:space="0" w:color="auto"/>
            </w:tcBorders>
          </w:tcPr>
          <w:p w14:paraId="7A19F04F" w14:textId="70ECE640" w:rsidR="009F0B09" w:rsidRPr="00602A95" w:rsidRDefault="009F0B09" w:rsidP="009F0B09">
            <w:pPr>
              <w:jc w:val="center"/>
            </w:pPr>
            <w:r>
              <w:t>1xEkrit, 3xB, 1xP, 2xNmetS, 5xJ</w:t>
            </w:r>
          </w:p>
        </w:tc>
        <w:tc>
          <w:tcPr>
            <w:tcW w:w="2127" w:type="dxa"/>
            <w:tcBorders>
              <w:top w:val="single" w:sz="4" w:space="0" w:color="auto"/>
              <w:bottom w:val="single" w:sz="4" w:space="0" w:color="auto"/>
            </w:tcBorders>
          </w:tcPr>
          <w:p w14:paraId="502511B1" w14:textId="7D7F38FF" w:rsidR="009F0B09" w:rsidRPr="00602A95" w:rsidRDefault="009F0B09" w:rsidP="009F0B09">
            <w:pPr>
              <w:jc w:val="center"/>
            </w:pPr>
            <w:r>
              <w:t>1xEkrit, 3xB, 2xNmetS, 5xJ</w:t>
            </w:r>
          </w:p>
        </w:tc>
        <w:tc>
          <w:tcPr>
            <w:tcW w:w="2109" w:type="dxa"/>
            <w:tcBorders>
              <w:top w:val="single" w:sz="4" w:space="0" w:color="auto"/>
              <w:bottom w:val="single" w:sz="4" w:space="0" w:color="auto"/>
              <w:right w:val="single" w:sz="12" w:space="0" w:color="auto"/>
            </w:tcBorders>
          </w:tcPr>
          <w:p w14:paraId="39248B0B" w14:textId="55A48D3A" w:rsidR="009F0B09" w:rsidRPr="00602A95" w:rsidRDefault="009F0B09" w:rsidP="009F0B09">
            <w:pPr>
              <w:jc w:val="center"/>
            </w:pPr>
            <w:r>
              <w:t>1xP</w:t>
            </w:r>
          </w:p>
        </w:tc>
      </w:tr>
      <w:tr w:rsidR="009F0B09" w:rsidRPr="00602A95" w14:paraId="53C46589" w14:textId="77777777" w:rsidTr="009F0B09">
        <w:tc>
          <w:tcPr>
            <w:tcW w:w="2378" w:type="dxa"/>
            <w:tcBorders>
              <w:top w:val="single" w:sz="4" w:space="0" w:color="auto"/>
              <w:left w:val="single" w:sz="12" w:space="0" w:color="auto"/>
              <w:bottom w:val="single" w:sz="4" w:space="0" w:color="auto"/>
            </w:tcBorders>
          </w:tcPr>
          <w:p w14:paraId="771E6A9E" w14:textId="59B549FF" w:rsidR="009F0B09" w:rsidRPr="00602A95" w:rsidRDefault="009F0B09" w:rsidP="009F0B09">
            <w:r w:rsidRPr="009F0B09">
              <w:t>8. Novodobá vydavatelská produkce v českých zemích po roce 1800</w:t>
            </w:r>
          </w:p>
        </w:tc>
        <w:tc>
          <w:tcPr>
            <w:tcW w:w="2299" w:type="dxa"/>
            <w:tcBorders>
              <w:top w:val="single" w:sz="4" w:space="0" w:color="auto"/>
              <w:bottom w:val="single" w:sz="4" w:space="0" w:color="auto"/>
            </w:tcBorders>
          </w:tcPr>
          <w:p w14:paraId="64ED39DD" w14:textId="3B88FD28" w:rsidR="009F0B09" w:rsidRPr="00602A95" w:rsidRDefault="009F0B09" w:rsidP="009F0B09">
            <w:pPr>
              <w:jc w:val="center"/>
            </w:pPr>
            <w:r>
              <w:t>1xNmetS, 2xR, 1xJ</w:t>
            </w:r>
          </w:p>
        </w:tc>
        <w:tc>
          <w:tcPr>
            <w:tcW w:w="2127" w:type="dxa"/>
            <w:tcBorders>
              <w:top w:val="single" w:sz="4" w:space="0" w:color="auto"/>
              <w:bottom w:val="single" w:sz="4" w:space="0" w:color="auto"/>
            </w:tcBorders>
          </w:tcPr>
          <w:p w14:paraId="7BD1C6E5" w14:textId="3694AE71" w:rsidR="009F0B09" w:rsidRPr="00602A95" w:rsidRDefault="009F0B09" w:rsidP="009F0B09">
            <w:pPr>
              <w:jc w:val="center"/>
            </w:pPr>
            <w:r>
              <w:t>1xNmetS, 2xR, 1xJ</w:t>
            </w:r>
          </w:p>
        </w:tc>
        <w:tc>
          <w:tcPr>
            <w:tcW w:w="2109" w:type="dxa"/>
            <w:tcBorders>
              <w:top w:val="single" w:sz="4" w:space="0" w:color="auto"/>
              <w:bottom w:val="single" w:sz="4" w:space="0" w:color="auto"/>
              <w:right w:val="single" w:sz="12" w:space="0" w:color="auto"/>
            </w:tcBorders>
          </w:tcPr>
          <w:p w14:paraId="39C849CF" w14:textId="77777777" w:rsidR="009F0B09" w:rsidRPr="00602A95" w:rsidRDefault="009F0B09" w:rsidP="009F0B09">
            <w:pPr>
              <w:jc w:val="center"/>
            </w:pPr>
          </w:p>
        </w:tc>
      </w:tr>
      <w:tr w:rsidR="009F0B09" w:rsidRPr="00602A95" w14:paraId="0F9E59EA" w14:textId="77777777" w:rsidTr="009F0B09">
        <w:tc>
          <w:tcPr>
            <w:tcW w:w="2378" w:type="dxa"/>
            <w:tcBorders>
              <w:top w:val="single" w:sz="4" w:space="0" w:color="auto"/>
              <w:left w:val="single" w:sz="12" w:space="0" w:color="auto"/>
              <w:bottom w:val="single" w:sz="4" w:space="0" w:color="auto"/>
            </w:tcBorders>
          </w:tcPr>
          <w:p w14:paraId="383CFEC2" w14:textId="569FBD7C" w:rsidR="009F0B09" w:rsidRPr="00602A95" w:rsidRDefault="009F0B09" w:rsidP="009F0B09">
            <w:r w:rsidRPr="009F0B09">
              <w:t>9. Digital Humanities</w:t>
            </w:r>
          </w:p>
        </w:tc>
        <w:tc>
          <w:tcPr>
            <w:tcW w:w="2299" w:type="dxa"/>
            <w:tcBorders>
              <w:top w:val="single" w:sz="4" w:space="0" w:color="auto"/>
              <w:bottom w:val="single" w:sz="4" w:space="0" w:color="auto"/>
            </w:tcBorders>
          </w:tcPr>
          <w:p w14:paraId="1706305F" w14:textId="2D10946D" w:rsidR="009F0B09" w:rsidRPr="00602A95" w:rsidRDefault="009F0B09" w:rsidP="009F0B09">
            <w:pPr>
              <w:jc w:val="center"/>
            </w:pPr>
            <w:r>
              <w:t>1xZpolop, 2xJ</w:t>
            </w:r>
          </w:p>
        </w:tc>
        <w:tc>
          <w:tcPr>
            <w:tcW w:w="2127" w:type="dxa"/>
            <w:tcBorders>
              <w:top w:val="single" w:sz="4" w:space="0" w:color="auto"/>
              <w:bottom w:val="single" w:sz="4" w:space="0" w:color="auto"/>
            </w:tcBorders>
          </w:tcPr>
          <w:p w14:paraId="637A6275" w14:textId="15D284E4" w:rsidR="009F0B09" w:rsidRPr="00602A95" w:rsidRDefault="009F0B09" w:rsidP="009F0B09">
            <w:pPr>
              <w:jc w:val="center"/>
            </w:pPr>
            <w:r>
              <w:t>1xZpolop, 1xJ</w:t>
            </w:r>
          </w:p>
        </w:tc>
        <w:tc>
          <w:tcPr>
            <w:tcW w:w="2109" w:type="dxa"/>
            <w:tcBorders>
              <w:top w:val="single" w:sz="4" w:space="0" w:color="auto"/>
              <w:bottom w:val="single" w:sz="4" w:space="0" w:color="auto"/>
              <w:right w:val="single" w:sz="12" w:space="0" w:color="auto"/>
            </w:tcBorders>
          </w:tcPr>
          <w:p w14:paraId="69201A50" w14:textId="53DF0464" w:rsidR="009F0B09" w:rsidRPr="00602A95" w:rsidRDefault="009F0B09" w:rsidP="009F0B09">
            <w:pPr>
              <w:jc w:val="center"/>
            </w:pPr>
            <w:r>
              <w:t>1xJ</w:t>
            </w:r>
          </w:p>
        </w:tc>
      </w:tr>
      <w:tr w:rsidR="009F0B09" w14:paraId="720480F3" w14:textId="77777777" w:rsidTr="009F0B09">
        <w:tc>
          <w:tcPr>
            <w:tcW w:w="2378" w:type="dxa"/>
            <w:tcBorders>
              <w:top w:val="single" w:sz="4" w:space="0" w:color="auto"/>
              <w:left w:val="single" w:sz="12" w:space="0" w:color="auto"/>
              <w:bottom w:val="single" w:sz="12" w:space="0" w:color="auto"/>
            </w:tcBorders>
          </w:tcPr>
          <w:p w14:paraId="232F3200" w14:textId="76264683" w:rsidR="009F0B09" w:rsidRDefault="009F0B09" w:rsidP="009F0B09">
            <w:r w:rsidRPr="009F0B09">
              <w:t>10. Kniha jako médium ve středověku a novověku</w:t>
            </w:r>
          </w:p>
        </w:tc>
        <w:tc>
          <w:tcPr>
            <w:tcW w:w="2299" w:type="dxa"/>
            <w:tcBorders>
              <w:top w:val="single" w:sz="4" w:space="0" w:color="auto"/>
              <w:bottom w:val="single" w:sz="12" w:space="0" w:color="auto"/>
            </w:tcBorders>
          </w:tcPr>
          <w:p w14:paraId="649DEFD5" w14:textId="525F0690" w:rsidR="009F0B09" w:rsidRDefault="009F0B09" w:rsidP="009F0B09">
            <w:pPr>
              <w:jc w:val="center"/>
            </w:pPr>
            <w:r>
              <w:t>1xEkrit, 2xB</w:t>
            </w:r>
          </w:p>
        </w:tc>
        <w:tc>
          <w:tcPr>
            <w:tcW w:w="2127" w:type="dxa"/>
            <w:tcBorders>
              <w:top w:val="single" w:sz="4" w:space="0" w:color="auto"/>
              <w:bottom w:val="single" w:sz="12" w:space="0" w:color="auto"/>
            </w:tcBorders>
          </w:tcPr>
          <w:p w14:paraId="0F26532D" w14:textId="516A87EE" w:rsidR="009F0B09" w:rsidRDefault="009F0B09" w:rsidP="009F0B09">
            <w:pPr>
              <w:jc w:val="center"/>
            </w:pPr>
            <w:r>
              <w:t>1xEkrit, 2xB</w:t>
            </w:r>
          </w:p>
        </w:tc>
        <w:tc>
          <w:tcPr>
            <w:tcW w:w="2109" w:type="dxa"/>
            <w:tcBorders>
              <w:top w:val="single" w:sz="4" w:space="0" w:color="auto"/>
              <w:bottom w:val="single" w:sz="12" w:space="0" w:color="auto"/>
              <w:right w:val="single" w:sz="12" w:space="0" w:color="auto"/>
            </w:tcBorders>
          </w:tcPr>
          <w:p w14:paraId="4C519D18" w14:textId="77777777" w:rsidR="009F0B09" w:rsidRDefault="009F0B09" w:rsidP="009F0B09">
            <w:pPr>
              <w:jc w:val="center"/>
            </w:pPr>
          </w:p>
        </w:tc>
      </w:tr>
      <w:tr w:rsidR="009F0B09" w:rsidRPr="00B22CE2" w14:paraId="430A0312" w14:textId="77777777" w:rsidTr="009F0B09">
        <w:tc>
          <w:tcPr>
            <w:tcW w:w="2378" w:type="dxa"/>
            <w:tcBorders>
              <w:top w:val="single" w:sz="12" w:space="0" w:color="auto"/>
              <w:bottom w:val="single" w:sz="12" w:space="0" w:color="auto"/>
            </w:tcBorders>
          </w:tcPr>
          <w:p w14:paraId="31D3E550" w14:textId="77777777" w:rsidR="009F0B09" w:rsidRPr="00B22CE2" w:rsidRDefault="009F0B09" w:rsidP="009F0B09">
            <w:pPr>
              <w:rPr>
                <w:b/>
              </w:rPr>
            </w:pPr>
            <w:r w:rsidRPr="00B22CE2">
              <w:rPr>
                <w:b/>
              </w:rPr>
              <w:t>Celkem</w:t>
            </w:r>
          </w:p>
        </w:tc>
        <w:tc>
          <w:tcPr>
            <w:tcW w:w="2299" w:type="dxa"/>
            <w:tcBorders>
              <w:top w:val="single" w:sz="12" w:space="0" w:color="auto"/>
              <w:bottom w:val="single" w:sz="12" w:space="0" w:color="auto"/>
            </w:tcBorders>
          </w:tcPr>
          <w:p w14:paraId="2910EB6E" w14:textId="4DA9C2C7" w:rsidR="009F0B09" w:rsidRPr="00B22CE2" w:rsidRDefault="009F0B09" w:rsidP="009F0B09">
            <w:pPr>
              <w:jc w:val="center"/>
              <w:rPr>
                <w:b/>
              </w:rPr>
            </w:pPr>
            <w:r>
              <w:rPr>
                <w:b/>
              </w:rPr>
              <w:t>3xEkrit, 16xB, 5xNmetS, 3xR, 2xS, 9xZpolop, 1xP, 3xC, 49x J</w:t>
            </w:r>
          </w:p>
        </w:tc>
        <w:tc>
          <w:tcPr>
            <w:tcW w:w="2127" w:type="dxa"/>
            <w:tcBorders>
              <w:top w:val="single" w:sz="12" w:space="0" w:color="auto"/>
              <w:bottom w:val="single" w:sz="12" w:space="0" w:color="auto"/>
            </w:tcBorders>
          </w:tcPr>
          <w:p w14:paraId="5EDD1DCB" w14:textId="7111926C" w:rsidR="009F0B09" w:rsidRPr="00B22CE2" w:rsidRDefault="009F0B09" w:rsidP="009F0B09">
            <w:pPr>
              <w:jc w:val="center"/>
              <w:rPr>
                <w:b/>
              </w:rPr>
            </w:pPr>
            <w:r>
              <w:rPr>
                <w:b/>
              </w:rPr>
              <w:t>3xEkrit, 16xB, 5xNmetS, 3xR, 2xS, 9xZpolop, 3xC, 46x J</w:t>
            </w:r>
          </w:p>
        </w:tc>
        <w:tc>
          <w:tcPr>
            <w:tcW w:w="2109" w:type="dxa"/>
            <w:tcBorders>
              <w:top w:val="single" w:sz="12" w:space="0" w:color="auto"/>
              <w:bottom w:val="single" w:sz="12" w:space="0" w:color="auto"/>
            </w:tcBorders>
          </w:tcPr>
          <w:p w14:paraId="63CCCE0F" w14:textId="77CF6301" w:rsidR="009F0B09" w:rsidRPr="00B22CE2" w:rsidRDefault="009F0B09" w:rsidP="009F0B09">
            <w:pPr>
              <w:jc w:val="center"/>
              <w:rPr>
                <w:b/>
              </w:rPr>
            </w:pPr>
            <w:r>
              <w:rPr>
                <w:b/>
              </w:rPr>
              <w:t>1xP, 3xJ</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4664F51C" w14:textId="686D3D82" w:rsidR="00A13D12" w:rsidRPr="00C20CB0" w:rsidRDefault="00A13D12" w:rsidP="005639F8">
            <w:pPr>
              <w:pStyle w:val="Zkladntext"/>
              <w:spacing w:before="60" w:line="276" w:lineRule="auto"/>
              <w:jc w:val="both"/>
            </w:pPr>
            <w:r w:rsidRPr="00C20CB0">
              <w:t xml:space="preserve">Souhrnně lze konstatovat, že </w:t>
            </w:r>
            <w:r w:rsidR="005639F8" w:rsidRPr="00C20CB0">
              <w:t xml:space="preserve">dopady </w:t>
            </w:r>
            <w:r w:rsidR="00705A61">
              <w:t xml:space="preserve">3 </w:t>
            </w:r>
            <w:r w:rsidR="005639F8" w:rsidRPr="00C20CB0">
              <w:t xml:space="preserve">neuplatněných publikačních výsledků na splnění cílů koncepce </w:t>
            </w:r>
            <w:r w:rsidR="00705A61">
              <w:t>jsou</w:t>
            </w:r>
            <w:r w:rsidR="005639F8" w:rsidRPr="00C20CB0">
              <w:t xml:space="preserve"> minimální, obdobná problematika byla řešena v neplánovaných publikačních výsledcích a cíle koncepce byly splněny.</w:t>
            </w:r>
          </w:p>
          <w:p w14:paraId="04F7E672" w14:textId="29AB1212" w:rsidR="005639F8" w:rsidRPr="00571C58" w:rsidRDefault="005639F8" w:rsidP="00705A61">
            <w:pPr>
              <w:pStyle w:val="Zkladntext"/>
              <w:spacing w:before="60" w:line="276" w:lineRule="auto"/>
              <w:jc w:val="both"/>
            </w:pPr>
            <w:r w:rsidRPr="00C20CB0">
              <w:t xml:space="preserve">Aplikované výsledky koncepce byly splněny </w:t>
            </w:r>
            <w:r w:rsidR="00C20CB0" w:rsidRPr="00C20CB0">
              <w:t>s jedinou výjimkou</w:t>
            </w:r>
            <w:r w:rsidR="00C20CB0">
              <w:t xml:space="preserve"> (</w:t>
            </w:r>
            <w:r w:rsidR="00705A61">
              <w:t>1 x P,</w:t>
            </w:r>
            <w:r w:rsidR="00C20CB0">
              <w:t xml:space="preserve"> z celkového počtu 20</w:t>
            </w:r>
            <w:r w:rsidR="00705A61">
              <w:t xml:space="preserve"> aplikovaných výsledků</w:t>
            </w:r>
            <w:r w:rsidR="00C20CB0">
              <w:t>)</w:t>
            </w:r>
            <w:r w:rsidR="00C20CB0" w:rsidRPr="00C20CB0">
              <w:t xml:space="preserve">, kdy výsledek byl </w:t>
            </w:r>
            <w:r w:rsidR="00C20CB0">
              <w:t xml:space="preserve">již </w:t>
            </w:r>
            <w:r w:rsidR="00C20CB0" w:rsidRPr="00C20CB0">
              <w:t xml:space="preserve">přihlášen do patentového řízení a </w:t>
            </w:r>
            <w:r w:rsidR="003E7603">
              <w:t>t.č. probíhá schvalovací procedura</w:t>
            </w:r>
            <w:r w:rsidR="00C20CB0">
              <w:t xml:space="preserve">. </w:t>
            </w:r>
            <w:r w:rsidR="00C20CB0" w:rsidRPr="00C20CB0">
              <w:t xml:space="preserve"> Celkové</w:t>
            </w:r>
            <w:r w:rsidRPr="00C20CB0">
              <w:t xml:space="preserve"> cíle koncepce byly splněny.</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w:t>
      </w:r>
      <w:r w:rsidRPr="006B24BB">
        <w:rPr>
          <w:sz w:val="22"/>
          <w:szCs w:val="22"/>
        </w:rPr>
        <w:lastRenderedPageBreak/>
        <w:t xml:space="preserve">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5A096086" w14:textId="24D49C72" w:rsidR="006B24BB" w:rsidRDefault="003812D9" w:rsidP="002E668F">
            <w:pPr>
              <w:pStyle w:val="Zkladntext"/>
              <w:spacing w:before="60" w:line="276" w:lineRule="auto"/>
              <w:jc w:val="both"/>
            </w:pPr>
            <w:r>
              <w:t>Hodnocení výsledků uplatněných VO na národní úrovni bylo uzavřeno s tímto závěrem:</w:t>
            </w:r>
          </w:p>
          <w:p w14:paraId="333FE4F1" w14:textId="60C6439C" w:rsidR="003812D9" w:rsidRDefault="003812D9" w:rsidP="003812D9">
            <w:pPr>
              <w:pStyle w:val="Zkladntext"/>
              <w:numPr>
                <w:ilvl w:val="0"/>
                <w:numId w:val="23"/>
              </w:numPr>
              <w:spacing w:before="60" w:line="276" w:lineRule="auto"/>
              <w:jc w:val="both"/>
            </w:pPr>
            <w:r>
              <w:t>Hodnoceno bylo 6 výsledků druhu B</w:t>
            </w:r>
            <w:r w:rsidR="00C03944">
              <w:t xml:space="preserve"> s</w:t>
            </w:r>
            <w:r>
              <w:t xml:space="preserve"> udělen</w:t>
            </w:r>
            <w:r w:rsidR="00C03944">
              <w:t>ými</w:t>
            </w:r>
            <w:r>
              <w:t xml:space="preserve"> známk</w:t>
            </w:r>
            <w:r w:rsidR="00C03944">
              <w:t>ami 2x známka 2, 2x známka 3, 2x známka 5. Bylo podáno 1 odvolání, které bylo zamítnuto.</w:t>
            </w:r>
          </w:p>
          <w:p w14:paraId="0F98AF62" w14:textId="3EBA2D51" w:rsidR="00C03944" w:rsidRDefault="00C03944" w:rsidP="003812D9">
            <w:pPr>
              <w:pStyle w:val="Zkladntext"/>
              <w:numPr>
                <w:ilvl w:val="0"/>
                <w:numId w:val="23"/>
              </w:numPr>
              <w:spacing w:before="60" w:line="276" w:lineRule="auto"/>
              <w:jc w:val="both"/>
            </w:pPr>
            <w:r>
              <w:t xml:space="preserve">Hodnoceno bylo 7 výsledků aplikačních s udělenými známkami 2x známka 2, </w:t>
            </w:r>
            <w:r w:rsidR="003D0736">
              <w:t>3</w:t>
            </w:r>
            <w:r>
              <w:t>x známka 3, 2x známka 5. Byla podána 2 odvolání, která byla zamítnuta. Výsledky za rok 2022 dosud nebyly hodnoceny.</w:t>
            </w:r>
          </w:p>
          <w:p w14:paraId="4D50DC8F" w14:textId="1A487AE7" w:rsidR="0085362B" w:rsidRPr="0085362B" w:rsidRDefault="00C03944" w:rsidP="0085362B">
            <w:pPr>
              <w:pStyle w:val="Zkladntext"/>
              <w:spacing w:before="60" w:line="276" w:lineRule="auto"/>
              <w:jc w:val="both"/>
            </w:pPr>
            <w:r>
              <w:t>Podle listu Tripartity bylo poslední hodnocení „B“.</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0E661052" w14:textId="73276A88" w:rsidR="00A02B00" w:rsidRPr="00A769B7" w:rsidRDefault="00120F43" w:rsidP="00764318">
            <w:pPr>
              <w:spacing w:before="60" w:line="276" w:lineRule="auto"/>
              <w:jc w:val="both"/>
              <w:rPr>
                <w:sz w:val="24"/>
                <w:szCs w:val="24"/>
              </w:rPr>
            </w:pPr>
            <w:r w:rsidRPr="00A769B7">
              <w:rPr>
                <w:sz w:val="24"/>
                <w:szCs w:val="24"/>
              </w:rPr>
              <w:t>Popularizační činnost VO</w:t>
            </w:r>
            <w:r w:rsidR="00C25298">
              <w:rPr>
                <w:sz w:val="24"/>
                <w:szCs w:val="24"/>
              </w:rPr>
              <w:t xml:space="preserve"> spočívala</w:t>
            </w:r>
            <w:r w:rsidRPr="00A769B7">
              <w:rPr>
                <w:sz w:val="24"/>
                <w:szCs w:val="24"/>
              </w:rPr>
              <w:t xml:space="preserve"> ve </w:t>
            </w:r>
            <w:r w:rsidR="00F77326" w:rsidRPr="00A769B7">
              <w:rPr>
                <w:color w:val="000000"/>
                <w:sz w:val="24"/>
                <w:szCs w:val="24"/>
              </w:rPr>
              <w:t xml:space="preserve">vydávání odborného recenzovaného periodika </w:t>
            </w:r>
            <w:r w:rsidR="00F77326" w:rsidRPr="00A769B7">
              <w:rPr>
                <w:i/>
                <w:iCs/>
                <w:color w:val="000000"/>
                <w:sz w:val="24"/>
                <w:szCs w:val="24"/>
              </w:rPr>
              <w:t>Knihovna: knihovnická revue</w:t>
            </w:r>
            <w:r w:rsidR="00F77326" w:rsidRPr="00A769B7">
              <w:rPr>
                <w:iCs/>
                <w:color w:val="000000"/>
                <w:sz w:val="24"/>
                <w:szCs w:val="24"/>
              </w:rPr>
              <w:t xml:space="preserve">, dále v rozsáhlé </w:t>
            </w:r>
            <w:r w:rsidR="00C123B8" w:rsidRPr="00A769B7">
              <w:rPr>
                <w:iCs/>
                <w:color w:val="000000"/>
                <w:sz w:val="24"/>
                <w:szCs w:val="24"/>
              </w:rPr>
              <w:t>přednáškové činnosti, pořádá</w:t>
            </w:r>
            <w:r w:rsidR="00A769B7" w:rsidRPr="00A769B7">
              <w:rPr>
                <w:iCs/>
                <w:color w:val="000000"/>
                <w:sz w:val="24"/>
                <w:szCs w:val="24"/>
              </w:rPr>
              <w:t>ní výstav</w:t>
            </w:r>
            <w:r w:rsidR="00774E74">
              <w:rPr>
                <w:iCs/>
                <w:color w:val="000000"/>
                <w:sz w:val="24"/>
                <w:szCs w:val="24"/>
              </w:rPr>
              <w:t xml:space="preserve"> vlastních</w:t>
            </w:r>
            <w:r w:rsidR="00FB5914">
              <w:rPr>
                <w:iCs/>
                <w:color w:val="000000"/>
                <w:sz w:val="24"/>
                <w:szCs w:val="24"/>
              </w:rPr>
              <w:t xml:space="preserve"> fyzických i online</w:t>
            </w:r>
            <w:r w:rsidR="00774E74">
              <w:rPr>
                <w:iCs/>
                <w:color w:val="000000"/>
                <w:sz w:val="24"/>
                <w:szCs w:val="24"/>
              </w:rPr>
              <w:t xml:space="preserve"> i jako spolupořadatel</w:t>
            </w:r>
            <w:r w:rsidR="00A769B7" w:rsidRPr="00A769B7">
              <w:rPr>
                <w:iCs/>
                <w:color w:val="000000"/>
                <w:sz w:val="24"/>
                <w:szCs w:val="24"/>
              </w:rPr>
              <w:t xml:space="preserve">, konferencí a dalších </w:t>
            </w:r>
            <w:r w:rsidR="00A769B7" w:rsidRPr="00A769B7">
              <w:rPr>
                <w:color w:val="000000"/>
                <w:sz w:val="24"/>
                <w:szCs w:val="24"/>
              </w:rPr>
              <w:t xml:space="preserve">kulturních akcí, které </w:t>
            </w:r>
            <w:r w:rsidR="0089304D">
              <w:rPr>
                <w:color w:val="000000"/>
                <w:sz w:val="24"/>
                <w:szCs w:val="24"/>
              </w:rPr>
              <w:t>vycházely z</w:t>
            </w:r>
            <w:r w:rsidR="00F2060D">
              <w:rPr>
                <w:color w:val="000000"/>
                <w:sz w:val="24"/>
                <w:szCs w:val="24"/>
              </w:rPr>
              <w:t xml:space="preserve"> jejích </w:t>
            </w:r>
            <w:r w:rsidR="0089304D">
              <w:rPr>
                <w:color w:val="000000"/>
                <w:sz w:val="24"/>
                <w:szCs w:val="24"/>
              </w:rPr>
              <w:t>fondů a prezentovaly i</w:t>
            </w:r>
            <w:r w:rsidR="00A769B7" w:rsidRPr="00A769B7">
              <w:rPr>
                <w:color w:val="000000"/>
                <w:sz w:val="24"/>
                <w:szCs w:val="24"/>
              </w:rPr>
              <w:t> výsledky její vědeckovýzkumné činnosti</w:t>
            </w:r>
            <w:r w:rsidR="00080E07">
              <w:rPr>
                <w:color w:val="000000"/>
                <w:sz w:val="24"/>
                <w:szCs w:val="24"/>
              </w:rPr>
              <w:t xml:space="preserve">, </w:t>
            </w:r>
            <w:r w:rsidR="0099792F">
              <w:rPr>
                <w:color w:val="000000"/>
                <w:sz w:val="24"/>
                <w:szCs w:val="24"/>
              </w:rPr>
              <w:t>jejich konkrétní přehled</w:t>
            </w:r>
            <w:r w:rsidR="00C25298">
              <w:rPr>
                <w:color w:val="000000"/>
                <w:sz w:val="24"/>
                <w:szCs w:val="24"/>
              </w:rPr>
              <w:t xml:space="preserve"> viz zpráva.</w:t>
            </w:r>
          </w:p>
          <w:p w14:paraId="24D1589C" w14:textId="46815E77" w:rsidR="00F34E64" w:rsidRPr="00251CF0" w:rsidRDefault="00F2060D" w:rsidP="00764318">
            <w:pPr>
              <w:spacing w:before="60" w:line="276" w:lineRule="auto"/>
              <w:jc w:val="both"/>
              <w:rPr>
                <w:sz w:val="24"/>
                <w:szCs w:val="24"/>
              </w:rPr>
            </w:pPr>
            <w:r w:rsidRPr="00251CF0">
              <w:rPr>
                <w:sz w:val="24"/>
                <w:szCs w:val="24"/>
              </w:rPr>
              <w:t xml:space="preserve">VO využívá v popularizační činnosti sociální sítě, </w:t>
            </w:r>
            <w:r w:rsidR="00F13E95" w:rsidRPr="00251CF0">
              <w:rPr>
                <w:sz w:val="24"/>
                <w:szCs w:val="24"/>
              </w:rPr>
              <w:t xml:space="preserve">na kterých probíhají informační a vzdělávací kampaně. </w:t>
            </w:r>
            <w:r w:rsidR="00251CF0">
              <w:rPr>
                <w:sz w:val="24"/>
                <w:szCs w:val="24"/>
              </w:rPr>
              <w:t>Dále j</w:t>
            </w:r>
            <w:r w:rsidR="0045176B" w:rsidRPr="00251CF0">
              <w:rPr>
                <w:color w:val="000000"/>
                <w:sz w:val="24"/>
                <w:szCs w:val="24"/>
              </w:rPr>
              <w:t>sou připravovány uživatelské manuály a organizovány workshopy zejména tam, kde jde o správné užívání výsledků aplikovaného výzkumu.</w:t>
            </w:r>
            <w:r w:rsidR="00527090" w:rsidRPr="00251CF0">
              <w:rPr>
                <w:color w:val="000000"/>
                <w:sz w:val="24"/>
                <w:szCs w:val="24"/>
              </w:rPr>
              <w:t xml:space="preserve"> Výsledky jsou prezentovány na bezpočtu setkání s uživateli a knihovníky vč. zahraničních.</w:t>
            </w:r>
          </w:p>
          <w:p w14:paraId="0E4130A4" w14:textId="62C85E31" w:rsidR="00F34E64" w:rsidRPr="002164A6" w:rsidRDefault="00726FF0" w:rsidP="00764318">
            <w:pPr>
              <w:spacing w:before="60" w:line="276" w:lineRule="auto"/>
              <w:jc w:val="both"/>
              <w:rPr>
                <w:sz w:val="24"/>
                <w:szCs w:val="24"/>
                <w:highlight w:val="green"/>
              </w:rPr>
            </w:pPr>
            <w:r w:rsidRPr="002164A6">
              <w:rPr>
                <w:color w:val="000000"/>
                <w:sz w:val="24"/>
                <w:szCs w:val="24"/>
              </w:rPr>
              <w:t xml:space="preserve">NK v letech 2019-2023 zásadním způsobem revidovala svou strategii rozvoje lidských zdrojů. </w:t>
            </w:r>
            <w:r w:rsidR="00EE21F7" w:rsidRPr="002164A6">
              <w:rPr>
                <w:color w:val="000000"/>
                <w:sz w:val="24"/>
                <w:szCs w:val="24"/>
              </w:rPr>
              <w:t xml:space="preserve">Na </w:t>
            </w:r>
            <w:r w:rsidR="00C92B34">
              <w:rPr>
                <w:color w:val="000000"/>
                <w:sz w:val="24"/>
                <w:szCs w:val="24"/>
              </w:rPr>
              <w:t>ni</w:t>
            </w:r>
            <w:r w:rsidR="00EE21F7" w:rsidRPr="002164A6">
              <w:rPr>
                <w:color w:val="000000"/>
                <w:sz w:val="24"/>
                <w:szCs w:val="24"/>
              </w:rPr>
              <w:t xml:space="preserve"> navazuje personální politika, jež se promítá do interních předpisů, upravujících organizaci práce v NK, práva a povinnosti zaměstnanců, pravidla zařazování, odměňování a hodnocení zaměstnanců, etické principy a motivační program.</w:t>
            </w:r>
            <w:r w:rsidR="002164A6" w:rsidRPr="002164A6">
              <w:rPr>
                <w:color w:val="000000"/>
                <w:sz w:val="24"/>
                <w:szCs w:val="24"/>
              </w:rPr>
              <w:t xml:space="preserve"> NK vytváří pracovní prostředí a pracovní podmínky, které podporují rovné příležitosti pro ženy a muže, umožňují vyvážit zaměstnancům pracovní a soukromý život (work-balance), spojit péči o rodinu a práci, podporují návrat zaměstnanců z mateřské/rodičovské dovolené a zaměstnance s dětmi. NK disponuje zvláštním etickým kodexem pro výzkumné pracovníky (viz Opatření generálního ředitele č. 13/2020, Etický kodex výzkumných pracovníků Národní knihovny České republiky) vztahující se k etice vědecké práce.</w:t>
            </w:r>
          </w:p>
          <w:p w14:paraId="76869F06" w14:textId="354F266A" w:rsidR="004B377E" w:rsidRPr="004B377E" w:rsidRDefault="002164A6" w:rsidP="00764318">
            <w:pPr>
              <w:pStyle w:val="Normlnweb"/>
              <w:spacing w:before="60" w:beforeAutospacing="0" w:after="0" w:afterAutospacing="0" w:line="276" w:lineRule="auto"/>
              <w:jc w:val="both"/>
            </w:pPr>
            <w:r w:rsidRPr="003E5790">
              <w:t xml:space="preserve">K dalším specifickým aktivitám NK patří její </w:t>
            </w:r>
            <w:r w:rsidR="00B37A5B" w:rsidRPr="003E5790">
              <w:t xml:space="preserve">postavení klíčové národní instituce </w:t>
            </w:r>
            <w:r w:rsidR="00B37A5B" w:rsidRPr="003E5790">
              <w:rPr>
                <w:color w:val="000000"/>
              </w:rPr>
              <w:t>v zajišťování zdrojů pro výzkum, a to budováním svých fondů (národní konzervační fond) a ochranou a zpřístupňováním fondů stávajících.</w:t>
            </w:r>
            <w:r w:rsidR="00B21499" w:rsidRPr="003E5790">
              <w:rPr>
                <w:color w:val="000000"/>
              </w:rPr>
              <w:t xml:space="preserve"> </w:t>
            </w:r>
            <w:r w:rsidR="003E5790" w:rsidRPr="003E5790">
              <w:rPr>
                <w:color w:val="000000"/>
              </w:rPr>
              <w:t>Vytváří on-line nástroj</w:t>
            </w:r>
            <w:r w:rsidR="009E4079">
              <w:rPr>
                <w:color w:val="000000"/>
              </w:rPr>
              <w:t>e</w:t>
            </w:r>
            <w:r w:rsidR="003E5790" w:rsidRPr="003E5790">
              <w:rPr>
                <w:color w:val="000000"/>
              </w:rPr>
              <w:t xml:space="preserve"> - katalogy a digitální knihovny, bez jejichž využití si nelze výzkum a práci řady ústavů AV, vysokých škol i individuálních domácích i zahraničních badatelů představit.</w:t>
            </w:r>
            <w:r w:rsidR="004B377E">
              <w:rPr>
                <w:color w:val="000000"/>
              </w:rPr>
              <w:t xml:space="preserve"> </w:t>
            </w:r>
            <w:r w:rsidR="004B377E" w:rsidRPr="004B377E">
              <w:rPr>
                <w:rFonts w:ascii="Calibri" w:hAnsi="Calibri" w:cs="Calibri"/>
                <w:color w:val="000000"/>
                <w:sz w:val="22"/>
                <w:szCs w:val="22"/>
              </w:rPr>
              <w:t> </w:t>
            </w:r>
            <w:r w:rsidR="004B377E" w:rsidRPr="004B377E">
              <w:rPr>
                <w:color w:val="000000"/>
              </w:rPr>
              <w:t xml:space="preserve">To se zásadním způsobem projevilo během pandemie covid-19, kdy NK </w:t>
            </w:r>
            <w:r w:rsidR="00E03A9F">
              <w:rPr>
                <w:color w:val="000000"/>
              </w:rPr>
              <w:t>umožnila</w:t>
            </w:r>
            <w:r w:rsidR="004B377E" w:rsidRPr="004B377E">
              <w:rPr>
                <w:color w:val="000000"/>
              </w:rPr>
              <w:t xml:space="preserve"> čtenářům vzdálený přístup do svých databází i pro autorsky chráněná díla a </w:t>
            </w:r>
            <w:r w:rsidR="00E03A9F">
              <w:rPr>
                <w:color w:val="000000"/>
              </w:rPr>
              <w:t>dopomohla</w:t>
            </w:r>
            <w:r w:rsidR="004B377E" w:rsidRPr="004B377E">
              <w:rPr>
                <w:color w:val="000000"/>
              </w:rPr>
              <w:t xml:space="preserve"> tomu, aby vědecká práce byla méně ovlivněna restriktivními opatřeními. Na základě těchto zkušeností došlo ke zpřístupnění děl nedostupných na trhu registrovaným čtenářům na dálku online.</w:t>
            </w:r>
          </w:p>
          <w:p w14:paraId="116C92A3" w14:textId="637D5108" w:rsidR="006B24BB" w:rsidRPr="00F37775" w:rsidRDefault="00F37775" w:rsidP="00764318">
            <w:pPr>
              <w:spacing w:before="60" w:line="276" w:lineRule="auto"/>
              <w:jc w:val="both"/>
              <w:rPr>
                <w:sz w:val="24"/>
                <w:szCs w:val="24"/>
              </w:rPr>
            </w:pPr>
            <w:r>
              <w:rPr>
                <w:sz w:val="24"/>
                <w:szCs w:val="24"/>
              </w:rPr>
              <w:lastRenderedPageBreak/>
              <w:t>Uvedené aktivity jsou v souladu s misí VO a výrazně přispívají k transferu znalostí i popularizaci výsledků a vzdělávání studentů i odborné veřejnosti, i k propojení odborné a výzkumné činnosti VO.</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728776BE" w:rsidR="006B24BB" w:rsidRPr="0001252B" w:rsidRDefault="00FD09B3" w:rsidP="007E0BD2">
            <w:pPr>
              <w:pStyle w:val="Zkladntext"/>
              <w:keepNext/>
              <w:spacing w:before="60" w:line="276" w:lineRule="auto"/>
              <w:jc w:val="center"/>
              <w:rPr>
                <w:b/>
                <w:sz w:val="28"/>
                <w:szCs w:val="28"/>
              </w:rPr>
            </w:pPr>
            <w:r>
              <w:rPr>
                <w:b/>
                <w:sz w:val="28"/>
                <w:szCs w:val="28"/>
              </w:rPr>
              <w:t>A</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889A41D" w14:textId="1124B168" w:rsidR="00FD09B3" w:rsidRPr="00C20CB0" w:rsidRDefault="00FD09B3" w:rsidP="00FD09B3">
            <w:pPr>
              <w:pStyle w:val="Zkladntext"/>
              <w:spacing w:before="60" w:line="276" w:lineRule="auto"/>
              <w:jc w:val="both"/>
            </w:pPr>
            <w:r>
              <w:t xml:space="preserve">Celkově je </w:t>
            </w:r>
            <w:r w:rsidR="00B33A1A">
              <w:t>excelence ve výzkumu</w:t>
            </w:r>
            <w:r>
              <w:t xml:space="preserve"> hodnocen</w:t>
            </w:r>
            <w:r w:rsidR="00B33A1A">
              <w:t>a</w:t>
            </w:r>
            <w:r>
              <w:t xml:space="preserve"> stupněm A, přičemž za hlavní silné stránky lze považovat splnění </w:t>
            </w:r>
            <w:r w:rsidR="00300F9B" w:rsidRPr="00287960">
              <w:t xml:space="preserve">96 % </w:t>
            </w:r>
            <w:r w:rsidRPr="00287960">
              <w:t xml:space="preserve">aplikačních výsledků, přičemž poslední (1xP) je </w:t>
            </w:r>
            <w:r w:rsidR="00B33A1A">
              <w:t>t.</w:t>
            </w:r>
            <w:r w:rsidR="00B33A1A" w:rsidRPr="00287960">
              <w:t>č.</w:t>
            </w:r>
            <w:r w:rsidRPr="00287960">
              <w:t xml:space="preserve"> ve schvalovacím procesu. Bylo též splněno </w:t>
            </w:r>
            <w:r w:rsidR="00967FD5" w:rsidRPr="00287960">
              <w:t>96 %</w:t>
            </w:r>
            <w:r w:rsidRPr="00287960">
              <w:t xml:space="preserve"> publikačních</w:t>
            </w:r>
            <w:r>
              <w:t xml:space="preserve"> výsledků, </w:t>
            </w:r>
            <w:r w:rsidR="00B33A1A" w:rsidRPr="00C20CB0">
              <w:t xml:space="preserve">dopady </w:t>
            </w:r>
            <w:r w:rsidR="00B33A1A">
              <w:t>neuplatněných</w:t>
            </w:r>
            <w:r w:rsidRPr="00C20CB0">
              <w:t xml:space="preserve"> publikačních výsledků na splnění cílů koncepce </w:t>
            </w:r>
            <w:r>
              <w:t>jsou</w:t>
            </w:r>
            <w:r w:rsidRPr="00C20CB0">
              <w:t xml:space="preserve"> minimální, obdobná problematika byla řešena v neplánovaných publikačních výsledcích a cíle koncepce byly splněny.</w:t>
            </w:r>
          </w:p>
          <w:p w14:paraId="4FD936EC" w14:textId="5AC007D4" w:rsidR="006B24BB" w:rsidRPr="00CB504C" w:rsidRDefault="00CB504C" w:rsidP="00FB7429">
            <w:pPr>
              <w:pStyle w:val="Zkladntext"/>
              <w:spacing w:before="60" w:line="276" w:lineRule="auto"/>
              <w:jc w:val="both"/>
            </w:pPr>
            <w:r>
              <w:t xml:space="preserve">VO </w:t>
            </w:r>
            <w:r w:rsidR="00B15D45">
              <w:t xml:space="preserve">rozvíjela v daném období popularizační a další aktivity, související s jejím </w:t>
            </w:r>
            <w:r w:rsidR="00B15D45" w:rsidRPr="003E5790">
              <w:t>postavení</w:t>
            </w:r>
            <w:r w:rsidR="00B15D45">
              <w:t>m</w:t>
            </w:r>
            <w:r w:rsidR="00B15D45" w:rsidRPr="003E5790">
              <w:t xml:space="preserve"> klíčové národní instituce </w:t>
            </w:r>
            <w:r w:rsidR="00B15D45" w:rsidRPr="003E5790">
              <w:rPr>
                <w:color w:val="000000"/>
              </w:rPr>
              <w:t>v</w:t>
            </w:r>
            <w:r w:rsidR="00402503">
              <w:rPr>
                <w:color w:val="000000"/>
              </w:rPr>
              <w:t xml:space="preserve"> zajišťování zdrojů pro výzkum. Tento význam se potvrdil </w:t>
            </w:r>
            <w:r w:rsidR="00402503" w:rsidRPr="004B377E">
              <w:rPr>
                <w:color w:val="000000"/>
              </w:rPr>
              <w:t xml:space="preserve">během pandemie covid-19, kdy NK </w:t>
            </w:r>
            <w:r w:rsidR="00402503">
              <w:rPr>
                <w:color w:val="000000"/>
              </w:rPr>
              <w:t>umožnila</w:t>
            </w:r>
            <w:r w:rsidR="00402503" w:rsidRPr="004B377E">
              <w:rPr>
                <w:color w:val="000000"/>
              </w:rPr>
              <w:t xml:space="preserve"> čtenářům vzdálený přístup do svých databází i pro autorsky chráněná díla a </w:t>
            </w:r>
            <w:r w:rsidR="00402503">
              <w:rPr>
                <w:color w:val="000000"/>
              </w:rPr>
              <w:t>dopomohla</w:t>
            </w:r>
            <w:r w:rsidR="00402503" w:rsidRPr="004B377E">
              <w:rPr>
                <w:color w:val="000000"/>
              </w:rPr>
              <w:t xml:space="preserve"> tomu, aby vědecká práce byla méně ovlivněna </w:t>
            </w:r>
            <w:r w:rsidR="009840D1">
              <w:rPr>
                <w:color w:val="000000"/>
              </w:rPr>
              <w:t>restriktivními opatřeními.</w:t>
            </w:r>
            <w:r w:rsidR="00FB7429">
              <w:rPr>
                <w:color w:val="000000"/>
              </w:rPr>
              <w:t xml:space="preserve"> </w:t>
            </w:r>
            <w:r w:rsidR="00FB7429">
              <w:t>Tyto aktivity byly v souladu s misí VO a výrazně přispěly k transferu znalostí i popularizaci výsledků a vzdělávání studentů i odborné veřejnosti, i k propojení odborné a výzkumné činnosti VO.</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500F37C9" w14:textId="77777777" w:rsidR="008E372F" w:rsidRPr="00764318" w:rsidRDefault="005C5B75" w:rsidP="0055220B">
            <w:pPr>
              <w:spacing w:before="60" w:line="276" w:lineRule="auto"/>
              <w:jc w:val="both"/>
              <w:rPr>
                <w:sz w:val="24"/>
                <w:szCs w:val="24"/>
              </w:rPr>
            </w:pPr>
            <w:r w:rsidRPr="00764318">
              <w:rPr>
                <w:sz w:val="24"/>
                <w:szCs w:val="24"/>
              </w:rPr>
              <w:t>Spolupráce s uživateli výsledků je v závěrečné zprávě popsána úplně, přínosy spolupráce pro VO</w:t>
            </w:r>
            <w:r w:rsidR="0055049F" w:rsidRPr="00764318">
              <w:rPr>
                <w:sz w:val="24"/>
                <w:szCs w:val="24"/>
              </w:rPr>
              <w:t xml:space="preserve"> i pro spolupracující instituce</w:t>
            </w:r>
            <w:r w:rsidRPr="00764318">
              <w:rPr>
                <w:sz w:val="24"/>
                <w:szCs w:val="24"/>
              </w:rPr>
              <w:t xml:space="preserve"> jsou uvedeny </w:t>
            </w:r>
            <w:r w:rsidR="00176AC4" w:rsidRPr="00764318">
              <w:rPr>
                <w:sz w:val="24"/>
                <w:szCs w:val="24"/>
              </w:rPr>
              <w:t xml:space="preserve">poměrně </w:t>
            </w:r>
            <w:r w:rsidRPr="00764318">
              <w:rPr>
                <w:sz w:val="24"/>
                <w:szCs w:val="24"/>
              </w:rPr>
              <w:t xml:space="preserve">podrobně. VO se intenzivně podílí na transferu znalostí do praxe. Spolupráce s uživateli výsledků je v závěrečné zprávě komplexně popsána, je hodnocena jako nadprůměrná. </w:t>
            </w:r>
          </w:p>
          <w:p w14:paraId="4A888FEF" w14:textId="565D40B1" w:rsidR="005033F0" w:rsidRPr="00764318" w:rsidRDefault="005042F5" w:rsidP="0055220B">
            <w:pPr>
              <w:spacing w:before="60" w:line="276" w:lineRule="auto"/>
              <w:jc w:val="both"/>
              <w:rPr>
                <w:color w:val="000000"/>
                <w:sz w:val="24"/>
                <w:szCs w:val="24"/>
              </w:rPr>
            </w:pPr>
            <w:r w:rsidRPr="00764318">
              <w:rPr>
                <w:sz w:val="24"/>
                <w:szCs w:val="24"/>
              </w:rPr>
              <w:t xml:space="preserve">Jednalo se v první řadě o výsledky </w:t>
            </w:r>
            <w:r w:rsidRPr="00764318">
              <w:rPr>
                <w:color w:val="000000"/>
                <w:sz w:val="24"/>
                <w:szCs w:val="24"/>
              </w:rPr>
              <w:t>umožňující kvalitnější ochranu a záchranu dokumentového kulturního dědictví - klasického i digitálního - a jeho efektivní zpřístupnění:</w:t>
            </w:r>
            <w:r w:rsidR="005033F0" w:rsidRPr="00764318">
              <w:rPr>
                <w:color w:val="000000"/>
                <w:sz w:val="24"/>
                <w:szCs w:val="24"/>
              </w:rPr>
              <w:t xml:space="preserve"> poloprovozy</w:t>
            </w:r>
            <w:r w:rsidR="00EC4E4E" w:rsidRPr="00764318">
              <w:rPr>
                <w:color w:val="000000"/>
                <w:sz w:val="24"/>
                <w:szCs w:val="24"/>
              </w:rPr>
              <w:t xml:space="preserve"> (9</w:t>
            </w:r>
            <w:r w:rsidR="00B33A1A">
              <w:rPr>
                <w:color w:val="000000"/>
                <w:sz w:val="24"/>
                <w:szCs w:val="24"/>
              </w:rPr>
              <w:t>x</w:t>
            </w:r>
            <w:r w:rsidR="00EC4E4E" w:rsidRPr="00764318">
              <w:rPr>
                <w:color w:val="000000"/>
                <w:sz w:val="24"/>
                <w:szCs w:val="24"/>
              </w:rPr>
              <w:t>)</w:t>
            </w:r>
            <w:r w:rsidR="005033F0" w:rsidRPr="00764318">
              <w:rPr>
                <w:color w:val="000000"/>
                <w:sz w:val="24"/>
                <w:szCs w:val="24"/>
              </w:rPr>
              <w:t xml:space="preserve"> </w:t>
            </w:r>
            <w:r w:rsidR="00B33A1A">
              <w:rPr>
                <w:color w:val="000000"/>
                <w:sz w:val="24"/>
                <w:szCs w:val="24"/>
              </w:rPr>
              <w:t xml:space="preserve">- </w:t>
            </w:r>
            <w:r w:rsidR="005033F0" w:rsidRPr="00764318">
              <w:rPr>
                <w:color w:val="000000"/>
                <w:sz w:val="24"/>
                <w:szCs w:val="24"/>
              </w:rPr>
              <w:t>(</w:t>
            </w:r>
            <w:r w:rsidR="00E87289" w:rsidRPr="00764318">
              <w:rPr>
                <w:color w:val="000000"/>
                <w:sz w:val="24"/>
                <w:szCs w:val="24"/>
              </w:rPr>
              <w:t xml:space="preserve">jejich </w:t>
            </w:r>
            <w:r w:rsidR="005033F0" w:rsidRPr="00764318">
              <w:rPr>
                <w:color w:val="000000"/>
                <w:sz w:val="24"/>
                <w:szCs w:val="24"/>
              </w:rPr>
              <w:t>využití není licencováno, tj. nelze uvést seznam konkrétních uživatelů – právnických osob kromě případů, kdy jsou výsledky používány pro práci, prezentaci a sdílení agregovaného obsahu institucí</w:t>
            </w:r>
            <w:r w:rsidR="00B56726" w:rsidRPr="00764318">
              <w:rPr>
                <w:color w:val="000000"/>
                <w:sz w:val="24"/>
                <w:szCs w:val="24"/>
              </w:rPr>
              <w:t xml:space="preserve">; </w:t>
            </w:r>
            <w:r w:rsidR="005274C3" w:rsidRPr="00764318">
              <w:rPr>
                <w:color w:val="000000"/>
                <w:sz w:val="24"/>
                <w:szCs w:val="24"/>
              </w:rPr>
              <w:t xml:space="preserve">ve zprávě </w:t>
            </w:r>
            <w:r w:rsidR="008F4C2B" w:rsidRPr="00764318">
              <w:rPr>
                <w:color w:val="000000"/>
                <w:sz w:val="24"/>
                <w:szCs w:val="24"/>
              </w:rPr>
              <w:t>uveden seznam národních i mezinárodních institucí.</w:t>
            </w:r>
            <w:r w:rsidR="004867E7" w:rsidRPr="00764318">
              <w:rPr>
                <w:color w:val="000000"/>
                <w:sz w:val="24"/>
                <w:szCs w:val="24"/>
              </w:rPr>
              <w:t xml:space="preserve"> Za </w:t>
            </w:r>
            <w:r w:rsidR="005274C3" w:rsidRPr="00764318">
              <w:rPr>
                <w:color w:val="000000"/>
                <w:sz w:val="24"/>
                <w:szCs w:val="24"/>
              </w:rPr>
              <w:t xml:space="preserve">konkrétní </w:t>
            </w:r>
            <w:r w:rsidR="004867E7" w:rsidRPr="00764318">
              <w:rPr>
                <w:color w:val="000000"/>
                <w:sz w:val="24"/>
                <w:szCs w:val="24"/>
              </w:rPr>
              <w:t>uvedení stojí načítač manifestů IIIF a prohlížeč relevantního obsahu, integrovaný online do nové verze digitální knihovny Manuscriptorium</w:t>
            </w:r>
            <w:r w:rsidR="00C8370E" w:rsidRPr="00764318">
              <w:rPr>
                <w:color w:val="000000"/>
                <w:sz w:val="24"/>
                <w:szCs w:val="24"/>
              </w:rPr>
              <w:t>.</w:t>
            </w:r>
            <w:r w:rsidR="004867E7" w:rsidRPr="00764318">
              <w:rPr>
                <w:color w:val="000000"/>
                <w:sz w:val="24"/>
                <w:szCs w:val="24"/>
              </w:rPr>
              <w:t xml:space="preserve"> </w:t>
            </w:r>
            <w:r w:rsidR="00C8370E" w:rsidRPr="00764318">
              <w:rPr>
                <w:color w:val="000000"/>
                <w:sz w:val="24"/>
                <w:szCs w:val="24"/>
              </w:rPr>
              <w:t xml:space="preserve">Manuscriptorium zpřístupňuje cca 50,5 milionu digitalizovaných stran, </w:t>
            </w:r>
            <w:r w:rsidR="00C8370E" w:rsidRPr="00764318">
              <w:rPr>
                <w:color w:val="000000"/>
                <w:sz w:val="24"/>
                <w:szCs w:val="24"/>
              </w:rPr>
              <w:lastRenderedPageBreak/>
              <w:t>více než 168 tisíc plně digitalizovaných rukopisů a starých tisků a ty jsou prohlíženy a sdíleny vč. technologie IIIF způsobem vyvinutým v institucionálním výzkumu.</w:t>
            </w:r>
            <w:r w:rsidR="006B6DA6" w:rsidRPr="00764318">
              <w:rPr>
                <w:color w:val="000000"/>
                <w:sz w:val="24"/>
                <w:szCs w:val="24"/>
              </w:rPr>
              <w:t xml:space="preserve"> Dále např. poloprovoz </w:t>
            </w:r>
            <w:hyperlink r:id="rId15" w:history="1">
              <w:r w:rsidR="007B62E8" w:rsidRPr="00764318">
                <w:rPr>
                  <w:rStyle w:val="Hypertextovodkaz"/>
                  <w:color w:val="1370AE"/>
                  <w:sz w:val="24"/>
                  <w:szCs w:val="24"/>
                </w:rPr>
                <w:t>RightLib – systém pro zpřístupnění chráněných dokumentů – ověření poloprovozem v České digitální knihovně</w:t>
              </w:r>
            </w:hyperlink>
            <w:r w:rsidR="007B62E8" w:rsidRPr="00764318">
              <w:rPr>
                <w:color w:val="000000"/>
                <w:sz w:val="24"/>
                <w:szCs w:val="24"/>
              </w:rPr>
              <w:t xml:space="preserve"> </w:t>
            </w:r>
            <w:r w:rsidR="006B6DA6" w:rsidRPr="00764318">
              <w:rPr>
                <w:color w:val="000000"/>
                <w:sz w:val="24"/>
                <w:szCs w:val="24"/>
              </w:rPr>
              <w:t>slouží ke sledování a vyhodnocování aplikace autorských práv a přináší data pro plnění smlouvy s ochránci autorských práv, tak by bylo možné z Národní digitální knihovny zpřístupnit registrovaným uživatelům tzv. díla nedostupná na trhu.</w:t>
            </w:r>
          </w:p>
          <w:p w14:paraId="761DD6A0" w14:textId="25D5D6D7" w:rsidR="0055220B" w:rsidRPr="00764318" w:rsidRDefault="008F4C2B" w:rsidP="00E87289">
            <w:pPr>
              <w:spacing w:before="60" w:line="276" w:lineRule="auto"/>
              <w:jc w:val="both"/>
              <w:rPr>
                <w:color w:val="000000"/>
                <w:sz w:val="24"/>
                <w:szCs w:val="24"/>
              </w:rPr>
            </w:pPr>
            <w:r w:rsidRPr="00764318">
              <w:rPr>
                <w:color w:val="000000"/>
                <w:sz w:val="24"/>
                <w:szCs w:val="24"/>
              </w:rPr>
              <w:t>Dále metodiky</w:t>
            </w:r>
            <w:r w:rsidR="00EC4E4E" w:rsidRPr="00764318">
              <w:rPr>
                <w:color w:val="000000"/>
                <w:sz w:val="24"/>
                <w:szCs w:val="24"/>
              </w:rPr>
              <w:t xml:space="preserve"> (17)</w:t>
            </w:r>
            <w:r w:rsidR="00E956B0" w:rsidRPr="00764318">
              <w:rPr>
                <w:color w:val="000000"/>
                <w:sz w:val="24"/>
                <w:szCs w:val="24"/>
              </w:rPr>
              <w:t xml:space="preserve"> zaměřené na ochranu fondů a různé aspekty digitálních dat</w:t>
            </w:r>
            <w:r w:rsidRPr="00764318">
              <w:rPr>
                <w:color w:val="000000"/>
                <w:sz w:val="24"/>
                <w:szCs w:val="24"/>
              </w:rPr>
              <w:t xml:space="preserve"> </w:t>
            </w:r>
            <w:r w:rsidR="00BE0B16" w:rsidRPr="00764318">
              <w:rPr>
                <w:color w:val="000000"/>
                <w:sz w:val="24"/>
                <w:szCs w:val="24"/>
              </w:rPr>
              <w:t xml:space="preserve">jsou </w:t>
            </w:r>
            <w:r w:rsidR="00E87289" w:rsidRPr="00764318">
              <w:rPr>
                <w:color w:val="000000"/>
                <w:sz w:val="24"/>
                <w:szCs w:val="24"/>
              </w:rPr>
              <w:t>používány</w:t>
            </w:r>
            <w:r w:rsidR="00BE0B16" w:rsidRPr="00764318">
              <w:rPr>
                <w:color w:val="000000"/>
                <w:sz w:val="24"/>
                <w:szCs w:val="24"/>
              </w:rPr>
              <w:t xml:space="preserve"> </w:t>
            </w:r>
            <w:r w:rsidR="00E63C38" w:rsidRPr="00764318">
              <w:rPr>
                <w:color w:val="000000"/>
                <w:sz w:val="24"/>
                <w:szCs w:val="24"/>
              </w:rPr>
              <w:t xml:space="preserve">jak VO, tak </w:t>
            </w:r>
            <w:r w:rsidR="00BE0B16" w:rsidRPr="00764318">
              <w:rPr>
                <w:color w:val="000000"/>
                <w:sz w:val="24"/>
                <w:szCs w:val="24"/>
              </w:rPr>
              <w:t>MZK, krajsk</w:t>
            </w:r>
            <w:r w:rsidR="00E87289" w:rsidRPr="00764318">
              <w:rPr>
                <w:color w:val="000000"/>
                <w:sz w:val="24"/>
                <w:szCs w:val="24"/>
              </w:rPr>
              <w:t>ými</w:t>
            </w:r>
            <w:r w:rsidR="00BE0B16" w:rsidRPr="00764318">
              <w:rPr>
                <w:color w:val="000000"/>
                <w:sz w:val="24"/>
                <w:szCs w:val="24"/>
              </w:rPr>
              <w:t xml:space="preserve"> knihovn</w:t>
            </w:r>
            <w:r w:rsidR="00E87289" w:rsidRPr="00764318">
              <w:rPr>
                <w:color w:val="000000"/>
                <w:sz w:val="24"/>
                <w:szCs w:val="24"/>
              </w:rPr>
              <w:t>ami</w:t>
            </w:r>
            <w:r w:rsidR="00BE0B16" w:rsidRPr="00764318">
              <w:rPr>
                <w:color w:val="000000"/>
                <w:sz w:val="24"/>
                <w:szCs w:val="24"/>
              </w:rPr>
              <w:t>, specializovan</w:t>
            </w:r>
            <w:r w:rsidR="00E87289" w:rsidRPr="00764318">
              <w:rPr>
                <w:color w:val="000000"/>
                <w:sz w:val="24"/>
                <w:szCs w:val="24"/>
              </w:rPr>
              <w:t>ými</w:t>
            </w:r>
            <w:r w:rsidR="00BE0B16" w:rsidRPr="00764318">
              <w:rPr>
                <w:color w:val="000000"/>
                <w:sz w:val="24"/>
                <w:szCs w:val="24"/>
              </w:rPr>
              <w:t xml:space="preserve"> knihovn</w:t>
            </w:r>
            <w:r w:rsidR="00E87289" w:rsidRPr="00764318">
              <w:rPr>
                <w:color w:val="000000"/>
                <w:sz w:val="24"/>
                <w:szCs w:val="24"/>
              </w:rPr>
              <w:t>ami</w:t>
            </w:r>
            <w:r w:rsidR="00BE0B16" w:rsidRPr="00764318">
              <w:rPr>
                <w:color w:val="000000"/>
                <w:sz w:val="24"/>
                <w:szCs w:val="24"/>
              </w:rPr>
              <w:t>, knihovn</w:t>
            </w:r>
            <w:r w:rsidR="00E87289" w:rsidRPr="00764318">
              <w:rPr>
                <w:color w:val="000000"/>
                <w:sz w:val="24"/>
                <w:szCs w:val="24"/>
              </w:rPr>
              <w:t>ami</w:t>
            </w:r>
            <w:r w:rsidR="00BE0B16" w:rsidRPr="00764318">
              <w:rPr>
                <w:color w:val="000000"/>
                <w:sz w:val="24"/>
                <w:szCs w:val="24"/>
              </w:rPr>
              <w:t xml:space="preserve"> vědeckých ústavů, vysokoškolsk</w:t>
            </w:r>
            <w:r w:rsidR="00E87289" w:rsidRPr="00764318">
              <w:rPr>
                <w:color w:val="000000"/>
                <w:sz w:val="24"/>
                <w:szCs w:val="24"/>
              </w:rPr>
              <w:t>ými</w:t>
            </w:r>
            <w:r w:rsidR="00BE0B16" w:rsidRPr="00764318">
              <w:rPr>
                <w:color w:val="000000"/>
                <w:sz w:val="24"/>
                <w:szCs w:val="24"/>
              </w:rPr>
              <w:t xml:space="preserve"> knihovn</w:t>
            </w:r>
            <w:r w:rsidR="00E87289" w:rsidRPr="00764318">
              <w:rPr>
                <w:color w:val="000000"/>
                <w:sz w:val="24"/>
                <w:szCs w:val="24"/>
              </w:rPr>
              <w:t>ami</w:t>
            </w:r>
            <w:r w:rsidR="00BE0B16" w:rsidRPr="00764318">
              <w:rPr>
                <w:color w:val="000000"/>
                <w:sz w:val="24"/>
                <w:szCs w:val="24"/>
              </w:rPr>
              <w:t>, knihovn</w:t>
            </w:r>
            <w:r w:rsidR="00E87289" w:rsidRPr="00764318">
              <w:rPr>
                <w:color w:val="000000"/>
                <w:sz w:val="24"/>
                <w:szCs w:val="24"/>
              </w:rPr>
              <w:t>ami</w:t>
            </w:r>
            <w:r w:rsidR="00BE0B16" w:rsidRPr="00764318">
              <w:rPr>
                <w:color w:val="000000"/>
                <w:sz w:val="24"/>
                <w:szCs w:val="24"/>
              </w:rPr>
              <w:t xml:space="preserve"> archivů, muzeí a galerií, správc</w:t>
            </w:r>
            <w:r w:rsidR="00E87289" w:rsidRPr="00764318">
              <w:rPr>
                <w:color w:val="000000"/>
                <w:sz w:val="24"/>
                <w:szCs w:val="24"/>
              </w:rPr>
              <w:t>i</w:t>
            </w:r>
            <w:r w:rsidR="00BE0B16" w:rsidRPr="00764318">
              <w:rPr>
                <w:color w:val="000000"/>
                <w:sz w:val="24"/>
                <w:szCs w:val="24"/>
              </w:rPr>
              <w:t xml:space="preserve"> knihovních fondů, pracovníky ochrany knihovních fondů nebo management</w:t>
            </w:r>
            <w:r w:rsidR="00E87289" w:rsidRPr="00764318">
              <w:rPr>
                <w:color w:val="000000"/>
                <w:sz w:val="24"/>
                <w:szCs w:val="24"/>
              </w:rPr>
              <w:t>em</w:t>
            </w:r>
            <w:r w:rsidR="00BE0B16" w:rsidRPr="00764318">
              <w:rPr>
                <w:color w:val="000000"/>
                <w:sz w:val="24"/>
                <w:szCs w:val="24"/>
              </w:rPr>
              <w:t xml:space="preserve"> paměťových institucí. </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76B150EE" w:rsidR="00790277" w:rsidRPr="00042AE8" w:rsidRDefault="00042AE8" w:rsidP="00764318">
            <w:pPr>
              <w:pStyle w:val="Normlnweb"/>
              <w:spacing w:before="60" w:beforeAutospacing="0" w:after="0" w:afterAutospacing="0" w:line="276" w:lineRule="auto"/>
              <w:ind w:left="23"/>
              <w:jc w:val="both"/>
            </w:pPr>
            <w:r w:rsidRPr="00A748DB">
              <w:t xml:space="preserve">Schopnost získat zdroje mimo IP DKRVO je vysoká (tj. další zdroje jsou výrazně vyšší než IP DKRVO), VO získává většinu prostředků na další rozvoj výzkumu z dalších zdrojů, zejména z projektů </w:t>
            </w:r>
            <w:r w:rsidR="000A3F44">
              <w:t xml:space="preserve">programů NAKI, </w:t>
            </w:r>
            <w:r w:rsidR="000A3F44" w:rsidRPr="000A3F44">
              <w:rPr>
                <w:bCs/>
                <w:color w:val="000000"/>
              </w:rPr>
              <w:t xml:space="preserve">jiných poskytovatelů </w:t>
            </w:r>
            <w:r w:rsidR="000A3F44" w:rsidRPr="000A3F44">
              <w:rPr>
                <w:color w:val="000000"/>
              </w:rPr>
              <w:t>podporovan</w:t>
            </w:r>
            <w:r w:rsidR="000A3F44">
              <w:rPr>
                <w:color w:val="000000"/>
              </w:rPr>
              <w:t>ých</w:t>
            </w:r>
            <w:r w:rsidR="000A3F44" w:rsidRPr="000A3F44">
              <w:rPr>
                <w:color w:val="000000"/>
              </w:rPr>
              <w:t xml:space="preserve"> ze SR VaVaI, veřejného šíření výsledků výzkumu</w:t>
            </w:r>
            <w:r w:rsidR="00F51671">
              <w:rPr>
                <w:color w:val="000000"/>
              </w:rPr>
              <w:t xml:space="preserve"> i veřejného</w:t>
            </w:r>
            <w:r w:rsidR="009C6866">
              <w:rPr>
                <w:color w:val="000000"/>
              </w:rPr>
              <w:t xml:space="preserve"> vzdělávání a</w:t>
            </w:r>
            <w:r w:rsidR="00F51671">
              <w:rPr>
                <w:color w:val="000000"/>
              </w:rPr>
              <w:t xml:space="preserve"> v neposlední řadě vynakládala z vlastních zdroj</w:t>
            </w:r>
            <w:r w:rsidR="009C6866">
              <w:rPr>
                <w:color w:val="000000"/>
              </w:rPr>
              <w:t>ů</w:t>
            </w:r>
            <w:r w:rsidR="00F51671">
              <w:rPr>
                <w:color w:val="000000"/>
              </w:rPr>
              <w:t xml:space="preserve"> nemalé prostředky na osobní náklady pracovníků výzkumu.</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3CA115FB" w:rsidR="00636257" w:rsidRPr="00571C58" w:rsidRDefault="00636257" w:rsidP="003B767E">
            <w:pPr>
              <w:pStyle w:val="Zkladntext"/>
              <w:spacing w:before="60" w:line="276" w:lineRule="auto"/>
              <w:jc w:val="both"/>
            </w:pPr>
            <w:r w:rsidRPr="00FB69F8">
              <w:t>Poskytnutá institucionální podpora na dlouhodobý koncepční rozvoj VO v letech 2019</w:t>
            </w:r>
            <w:r w:rsidRPr="00FB69F8">
              <w:noBreakHyphen/>
              <w:t xml:space="preserve">2023 v celkové výši </w:t>
            </w:r>
            <w:r w:rsidR="00BC79D6" w:rsidRPr="00FB69F8">
              <w:rPr>
                <w:b/>
                <w:bCs/>
                <w:color w:val="000000"/>
              </w:rPr>
              <w:t>53 730</w:t>
            </w:r>
            <w:r w:rsidRPr="00FB69F8">
              <w:t xml:space="preserve"> tis. Kč byla čerpána </w:t>
            </w:r>
            <w:r w:rsidR="00B85EFA" w:rsidRPr="00FB69F8">
              <w:t xml:space="preserve">z 99,5 % </w:t>
            </w:r>
            <w:r w:rsidRPr="00FB69F8">
              <w:t>a využita v souladu s cílem koncepce a platnými předpisy. Nečerp</w:t>
            </w:r>
            <w:r w:rsidR="003B767E" w:rsidRPr="00FB69F8">
              <w:t>á</w:t>
            </w:r>
            <w:r w:rsidRPr="00FB69F8">
              <w:t xml:space="preserve">ní podpory ve výši </w:t>
            </w:r>
            <w:r w:rsidR="005C322E" w:rsidRPr="00FB69F8">
              <w:t>244</w:t>
            </w:r>
            <w:r w:rsidRPr="00FB69F8">
              <w:t xml:space="preserve"> tis. Kč bylo </w:t>
            </w:r>
            <w:r w:rsidR="00A00F4F" w:rsidRPr="00FB69F8">
              <w:t>sice</w:t>
            </w:r>
            <w:r w:rsidRPr="00FB69F8">
              <w:t xml:space="preserve"> odůvodněno</w:t>
            </w:r>
            <w:r w:rsidR="00A00F4F" w:rsidRPr="00FB69F8">
              <w:t>,</w:t>
            </w:r>
            <w:r w:rsidRPr="00FB69F8">
              <w:t xml:space="preserve"> a</w:t>
            </w:r>
            <w:r w:rsidR="00A00F4F" w:rsidRPr="00FB69F8">
              <w:t>le</w:t>
            </w:r>
            <w:r w:rsidR="007F7011" w:rsidRPr="00FB69F8">
              <w:t xml:space="preserve"> vzhledem ke striktním pravidlům ve financování výzkumu je</w:t>
            </w:r>
            <w:r w:rsidRPr="00FB69F8">
              <w:t xml:space="preserve"> lze akceptovat </w:t>
            </w:r>
            <w:r w:rsidR="007F7011" w:rsidRPr="00FB69F8">
              <w:t xml:space="preserve">pouze </w:t>
            </w:r>
            <w:r w:rsidRPr="00FB69F8">
              <w:t>s</w:t>
            </w:r>
            <w:r w:rsidR="007F7011" w:rsidRPr="00FB69F8">
              <w:t> </w:t>
            </w:r>
            <w:r w:rsidRPr="00FB69F8">
              <w:t>výhradou</w:t>
            </w:r>
            <w:r w:rsidR="007F7011" w:rsidRPr="00FB69F8">
              <w:t xml:space="preserve"> </w:t>
            </w:r>
            <w:r w:rsidR="007D0A39" w:rsidRPr="00FB69F8">
              <w:t xml:space="preserve">a </w:t>
            </w:r>
            <w:r w:rsidR="00336C95" w:rsidRPr="00FB69F8">
              <w:t xml:space="preserve">s </w:t>
            </w:r>
            <w:r w:rsidR="007D0A39" w:rsidRPr="00FB69F8">
              <w:t xml:space="preserve">podprůměrným hodnocením podle tohoto </w:t>
            </w:r>
            <w:r w:rsidR="00A00F4F" w:rsidRPr="00FB69F8">
              <w:t>kritéria</w:t>
            </w:r>
            <w:r w:rsidRPr="00FB69F8">
              <w:t>.</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5BE1E50A" w:rsidR="005F77C5" w:rsidRPr="0001252B" w:rsidRDefault="003B767E"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70C920" w14:textId="53018C42" w:rsidR="008D6D70" w:rsidRPr="008D6D70" w:rsidRDefault="007B1F51" w:rsidP="009839FD">
            <w:pPr>
              <w:pStyle w:val="Zkladntext"/>
              <w:spacing w:before="60" w:line="276" w:lineRule="auto"/>
              <w:jc w:val="both"/>
            </w:pPr>
            <w:r w:rsidRPr="008D6D70">
              <w:t xml:space="preserve">Celkově je výzkumné prostředí hodnoceno stupněm </w:t>
            </w:r>
            <w:r w:rsidR="009839FD" w:rsidRPr="003615BB">
              <w:t>C,</w:t>
            </w:r>
            <w:r w:rsidR="009839FD" w:rsidRPr="008D6D70">
              <w:t xml:space="preserve"> </w:t>
            </w:r>
            <w:r w:rsidRPr="008D6D70">
              <w:t xml:space="preserve">přičemž za hlavní silné stránky lze považovat </w:t>
            </w:r>
            <w:r w:rsidR="00B31C28">
              <w:t>velmi dobrou spolupráci s uživateli výsledků</w:t>
            </w:r>
            <w:r w:rsidR="00636523">
              <w:t xml:space="preserve"> a transfer výsledků do praxe</w:t>
            </w:r>
            <w:r w:rsidR="00B31C28">
              <w:t xml:space="preserve"> – jak vyvinutých poloprovozů, tak metodik, </w:t>
            </w:r>
            <w:r w:rsidR="00B31C28" w:rsidRPr="005042F5">
              <w:rPr>
                <w:color w:val="000000"/>
              </w:rPr>
              <w:t>umožňující</w:t>
            </w:r>
            <w:r w:rsidR="00B31C28">
              <w:rPr>
                <w:color w:val="000000"/>
              </w:rPr>
              <w:t>ch</w:t>
            </w:r>
            <w:r w:rsidR="00B31C28" w:rsidRPr="005042F5">
              <w:rPr>
                <w:color w:val="000000"/>
              </w:rPr>
              <w:t xml:space="preserve"> kvalitnější ochranu a záchranu dokumentového kulturního dědictví - klasického i digitálního - a jeho efektivní zp</w:t>
            </w:r>
            <w:r w:rsidR="00636523">
              <w:rPr>
                <w:color w:val="000000"/>
              </w:rPr>
              <w:t>řístupnění, využívaných tuzemskými i zahraničními paměťovými institucemi.</w:t>
            </w:r>
            <w:r w:rsidR="00E1121B">
              <w:rPr>
                <w:color w:val="000000"/>
              </w:rPr>
              <w:t xml:space="preserve"> Vysoká je i schopnost </w:t>
            </w:r>
            <w:r w:rsidR="008F015B">
              <w:rPr>
                <w:color w:val="000000"/>
              </w:rPr>
              <w:t xml:space="preserve">VO </w:t>
            </w:r>
            <w:r w:rsidR="00E1121B">
              <w:rPr>
                <w:color w:val="000000"/>
              </w:rPr>
              <w:t>získávat další finanční zdroje pro rozvoj výzkumu.</w:t>
            </w:r>
          </w:p>
          <w:p w14:paraId="2EE4689F" w14:textId="22859F26" w:rsidR="005F77C5" w:rsidRPr="00437AC0" w:rsidRDefault="007B1F51" w:rsidP="00D65ADE">
            <w:pPr>
              <w:pStyle w:val="Zkladntext"/>
              <w:spacing w:before="60" w:line="276" w:lineRule="auto"/>
              <w:jc w:val="both"/>
              <w:rPr>
                <w:b/>
              </w:rPr>
            </w:pPr>
            <w:r w:rsidRPr="00E1121B">
              <w:t>Jako slabší stránk</w:t>
            </w:r>
            <w:r w:rsidR="00D65ADE">
              <w:t>a</w:t>
            </w:r>
            <w:r w:rsidRPr="00E1121B">
              <w:t xml:space="preserve"> této části plnění koncepce</w:t>
            </w:r>
            <w:r w:rsidR="008F015B">
              <w:t xml:space="preserve"> je hodnoceno</w:t>
            </w:r>
            <w:r w:rsidRPr="00E1121B">
              <w:t xml:space="preserve"> </w:t>
            </w:r>
            <w:r w:rsidR="008F015B">
              <w:t xml:space="preserve">nedočerpání poskytnuté </w:t>
            </w:r>
            <w:r w:rsidR="008F015B">
              <w:lastRenderedPageBreak/>
              <w:t>podpory.</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51CC204B" w:rsidR="00EF04EC" w:rsidRPr="0001252B" w:rsidRDefault="00722EB6" w:rsidP="007E0BD2">
            <w:pPr>
              <w:pStyle w:val="Zkladntext"/>
              <w:keepNext/>
              <w:spacing w:before="60" w:line="276" w:lineRule="auto"/>
              <w:jc w:val="center"/>
              <w:rPr>
                <w:b/>
                <w:sz w:val="28"/>
                <w:szCs w:val="28"/>
              </w:rPr>
            </w:pPr>
            <w:r>
              <w:rPr>
                <w:b/>
                <w:sz w:val="28"/>
                <w:szCs w:val="28"/>
              </w:rPr>
              <w:t>A</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657FFC39" w:rsidR="0030516F" w:rsidRPr="000B17E3" w:rsidRDefault="0030516F" w:rsidP="000B17E3">
            <w:pPr>
              <w:pStyle w:val="Zkladntext"/>
              <w:spacing w:before="60" w:line="276" w:lineRule="auto"/>
              <w:jc w:val="both"/>
            </w:pPr>
            <w:r w:rsidRPr="007F0F81">
              <w:t xml:space="preserve">Společenská relevance a dopady výzkumu </w:t>
            </w:r>
            <w:r w:rsidR="00E33114">
              <w:t xml:space="preserve">VO </w:t>
            </w:r>
            <w:r w:rsidRPr="007F0F81">
              <w:t xml:space="preserve">uvedené </w:t>
            </w:r>
            <w:r w:rsidR="00B634F8" w:rsidRPr="007F0F81">
              <w:t>v závěrečné zprávě</w:t>
            </w:r>
            <w:r w:rsidRPr="007F0F81">
              <w:t xml:space="preserve"> jsou vysoké. VO prokázala, že měla jasnou představu a předpoklady pro další rozvoj výzkumu </w:t>
            </w:r>
            <w:r w:rsidR="007B0A5D" w:rsidRPr="007F0F81">
              <w:t xml:space="preserve">v souladu </w:t>
            </w:r>
            <w:r w:rsidRPr="007F0F81">
              <w:t>s její misí, kterým odpovídal celkový cíl a dílčí cíle koncepce, které splnila. Rovněž VO prokázala, že dlouhodobě dosahuje kvalitních výsledků využívaných aplikační sférou</w:t>
            </w:r>
            <w:r w:rsidR="007F0F81">
              <w:t>,</w:t>
            </w:r>
            <w:r w:rsidRPr="007F0F81">
              <w:t xml:space="preserve"> výsledků přispívajících k roz</w:t>
            </w:r>
            <w:r w:rsidR="00BD423C">
              <w:t xml:space="preserve">voji příslušných vědních oborů </w:t>
            </w:r>
            <w:r w:rsidR="00E83EB6">
              <w:t xml:space="preserve">i výsledků </w:t>
            </w:r>
            <w:r w:rsidRPr="007F0F81">
              <w:t>významně přispívajících k naplňování strategických dokumentů a činnosti MK</w:t>
            </w:r>
            <w:r w:rsidR="00722EB6">
              <w:t xml:space="preserve">. </w:t>
            </w:r>
            <w:r w:rsidR="00DC32CE" w:rsidRPr="007F0F81">
              <w:t xml:space="preserve"> Ke společenské relevanci výzkumu VO rovněž přispívá </w:t>
            </w:r>
            <w:r w:rsidR="000B17E3">
              <w:t>transfer znalostí i popularizace výsledků a realizace vzdělávání (stáží studentů, praxí pro odborné školy).</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5CED1340" w:rsidR="005F77C5" w:rsidRPr="0001252B" w:rsidRDefault="0044161C" w:rsidP="002C26EA">
            <w:pPr>
              <w:pStyle w:val="Zkladntext"/>
              <w:spacing w:before="60" w:line="276" w:lineRule="auto"/>
              <w:jc w:val="center"/>
              <w:rPr>
                <w:b/>
                <w:sz w:val="28"/>
                <w:szCs w:val="28"/>
              </w:rPr>
            </w:pPr>
            <w:r>
              <w:rPr>
                <w:b/>
                <w:sz w:val="28"/>
                <w:szCs w:val="28"/>
              </w:rPr>
              <w:t>A</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764318" w:rsidRDefault="005F77C5" w:rsidP="00764318">
            <w:pPr>
              <w:pStyle w:val="Zkladntext"/>
              <w:spacing w:before="60" w:line="276" w:lineRule="auto"/>
              <w:ind w:left="241" w:hanging="241"/>
              <w:jc w:val="both"/>
              <w:rPr>
                <w:b/>
                <w:u w:val="single"/>
              </w:rPr>
            </w:pPr>
            <w:r w:rsidRPr="00764318">
              <w:rPr>
                <w:b/>
                <w:u w:val="single"/>
              </w:rPr>
              <w:t>Odůvodnění</w:t>
            </w:r>
          </w:p>
          <w:p w14:paraId="7D3CA246" w14:textId="08D670BE" w:rsidR="009D1684" w:rsidRPr="00764318" w:rsidRDefault="0030516F" w:rsidP="00764318">
            <w:pPr>
              <w:pStyle w:val="Zkladntext"/>
              <w:spacing w:before="60" w:line="276" w:lineRule="auto"/>
              <w:jc w:val="both"/>
              <w:rPr>
                <w:b/>
              </w:rPr>
            </w:pPr>
            <w:r w:rsidRPr="00764318">
              <w:rPr>
                <w:b/>
              </w:rPr>
              <w:t>Cíle koncepce a misi VO v letech 2019-2023 celkově splnila</w:t>
            </w:r>
            <w:r w:rsidR="001B7A5C" w:rsidRPr="00764318">
              <w:rPr>
                <w:b/>
              </w:rPr>
              <w:t xml:space="preserve"> podle plánu</w:t>
            </w:r>
            <w:r w:rsidR="00336C95" w:rsidRPr="00764318">
              <w:rPr>
                <w:b/>
                <w:i/>
              </w:rPr>
              <w:t xml:space="preserve">, </w:t>
            </w:r>
            <w:r w:rsidR="009D1684" w:rsidRPr="00764318">
              <w:rPr>
                <w:b/>
                <w:color w:val="292929"/>
              </w:rPr>
              <w:t xml:space="preserve">udržela </w:t>
            </w:r>
            <w:r w:rsidR="00A13E17" w:rsidRPr="00764318">
              <w:rPr>
                <w:b/>
                <w:color w:val="292929"/>
              </w:rPr>
              <w:t xml:space="preserve">si </w:t>
            </w:r>
            <w:r w:rsidR="009D1684" w:rsidRPr="00764318">
              <w:rPr>
                <w:b/>
                <w:color w:val="292929"/>
              </w:rPr>
              <w:t>své postavení ve výzkumném prostoru v rámci ČR i mezinárodním.</w:t>
            </w:r>
            <w:r w:rsidR="007B23CF" w:rsidRPr="00764318">
              <w:rPr>
                <w:b/>
                <w:color w:val="292929"/>
              </w:rPr>
              <w:t xml:space="preserve"> NK je schopna </w:t>
            </w:r>
            <w:r w:rsidR="007B23CF" w:rsidRPr="00764318">
              <w:rPr>
                <w:b/>
                <w:color w:val="292929"/>
              </w:rPr>
              <w:lastRenderedPageBreak/>
              <w:t xml:space="preserve">poskytnout řešení odborných činností systému knihoven ČR formou certifikovaných metodik nebo agregovat je do národně a nadnárodně pojatých aktivit a produktů. </w:t>
            </w:r>
          </w:p>
          <w:p w14:paraId="726398C0" w14:textId="17B204AA" w:rsidR="004A3FFA" w:rsidRPr="00764318" w:rsidRDefault="007B23CF" w:rsidP="00764318">
            <w:pPr>
              <w:pStyle w:val="abstract"/>
              <w:spacing w:before="60" w:after="0" w:line="276" w:lineRule="auto"/>
              <w:contextualSpacing/>
              <w:rPr>
                <w:rFonts w:ascii="Times New Roman" w:hAnsi="Times New Roman" w:cs="Times New Roman"/>
                <w:b/>
                <w:sz w:val="24"/>
                <w:szCs w:val="24"/>
              </w:rPr>
            </w:pPr>
            <w:r w:rsidRPr="00764318">
              <w:rPr>
                <w:rFonts w:ascii="Times New Roman" w:hAnsi="Times New Roman" w:cs="Times New Roman"/>
                <w:b/>
                <w:bCs/>
                <w:color w:val="000000"/>
                <w:sz w:val="24"/>
                <w:szCs w:val="24"/>
              </w:rPr>
              <w:t>NK učinila značný pokrok, především v prohloubení poznání fondů historických, slavist</w:t>
            </w:r>
            <w:r w:rsidR="00794F7B" w:rsidRPr="00764318">
              <w:rPr>
                <w:rFonts w:ascii="Times New Roman" w:hAnsi="Times New Roman" w:cs="Times New Roman"/>
                <w:b/>
                <w:bCs/>
                <w:color w:val="000000"/>
                <w:sz w:val="24"/>
                <w:szCs w:val="24"/>
              </w:rPr>
              <w:t>ických, hudebních i digitálních a</w:t>
            </w:r>
            <w:r w:rsidRPr="00764318">
              <w:rPr>
                <w:rFonts w:ascii="Times New Roman" w:hAnsi="Times New Roman" w:cs="Times New Roman"/>
                <w:b/>
                <w:bCs/>
                <w:color w:val="000000"/>
                <w:sz w:val="24"/>
                <w:szCs w:val="24"/>
              </w:rPr>
              <w:t xml:space="preserve"> jejich zpřístupnění veřejnosti prostřednictvím digitálních služeb.</w:t>
            </w:r>
            <w:r w:rsidR="004A3FFA" w:rsidRPr="00764318">
              <w:rPr>
                <w:rFonts w:ascii="Times New Roman" w:hAnsi="Times New Roman" w:cs="Times New Roman"/>
                <w:b/>
                <w:bCs/>
                <w:color w:val="000000"/>
                <w:sz w:val="24"/>
                <w:szCs w:val="24"/>
              </w:rPr>
              <w:t xml:space="preserve"> </w:t>
            </w:r>
            <w:r w:rsidR="00794F7B" w:rsidRPr="00764318">
              <w:rPr>
                <w:rFonts w:ascii="Times New Roman" w:hAnsi="Times New Roman" w:cs="Times New Roman"/>
                <w:b/>
                <w:color w:val="000000"/>
                <w:sz w:val="24"/>
                <w:szCs w:val="24"/>
              </w:rPr>
              <w:t>N</w:t>
            </w:r>
            <w:r w:rsidR="004A3FFA" w:rsidRPr="00764318">
              <w:rPr>
                <w:rFonts w:ascii="Times New Roman" w:hAnsi="Times New Roman" w:cs="Times New Roman"/>
                <w:b/>
                <w:color w:val="000000"/>
                <w:sz w:val="24"/>
                <w:szCs w:val="24"/>
              </w:rPr>
              <w:t>adále upevňovala</w:t>
            </w:r>
            <w:r w:rsidR="004A3FFA" w:rsidRPr="00764318">
              <w:rPr>
                <w:rFonts w:ascii="Times New Roman" w:hAnsi="Times New Roman" w:cs="Times New Roman"/>
                <w:b/>
                <w:sz w:val="24"/>
                <w:szCs w:val="24"/>
              </w:rPr>
              <w:t xml:space="preserve"> své působení jako infrastruktura pro další výzkum a vývoj. </w:t>
            </w:r>
          </w:p>
          <w:p w14:paraId="01A7BC56" w14:textId="63331567" w:rsidR="009A4740" w:rsidRPr="00764318" w:rsidRDefault="00177D93" w:rsidP="00764318">
            <w:pPr>
              <w:pStyle w:val="abstract"/>
              <w:spacing w:before="60" w:after="0" w:line="276" w:lineRule="auto"/>
              <w:contextualSpacing/>
              <w:rPr>
                <w:rFonts w:ascii="Times New Roman" w:hAnsi="Times New Roman" w:cs="Times New Roman"/>
                <w:b/>
                <w:bCs/>
                <w:color w:val="000000"/>
                <w:sz w:val="24"/>
                <w:szCs w:val="24"/>
              </w:rPr>
            </w:pPr>
            <w:r w:rsidRPr="00764318">
              <w:rPr>
                <w:rFonts w:ascii="Times New Roman" w:hAnsi="Times New Roman" w:cs="Times New Roman"/>
                <w:b/>
                <w:bCs/>
                <w:sz w:val="24"/>
                <w:szCs w:val="24"/>
              </w:rPr>
              <w:t>Za silnou stránku VO lze uvést schopnost nejen spln</w:t>
            </w:r>
            <w:r w:rsidR="00794F7B" w:rsidRPr="00764318">
              <w:rPr>
                <w:rFonts w:ascii="Times New Roman" w:hAnsi="Times New Roman" w:cs="Times New Roman"/>
                <w:b/>
                <w:bCs/>
                <w:sz w:val="24"/>
                <w:szCs w:val="24"/>
              </w:rPr>
              <w:t>it</w:t>
            </w:r>
            <w:r w:rsidRPr="00764318">
              <w:rPr>
                <w:rFonts w:ascii="Times New Roman" w:hAnsi="Times New Roman" w:cs="Times New Roman"/>
                <w:b/>
                <w:bCs/>
                <w:sz w:val="24"/>
                <w:szCs w:val="24"/>
              </w:rPr>
              <w:t xml:space="preserve"> dan</w:t>
            </w:r>
            <w:r w:rsidR="00794F7B" w:rsidRPr="00764318">
              <w:rPr>
                <w:rFonts w:ascii="Times New Roman" w:hAnsi="Times New Roman" w:cs="Times New Roman"/>
                <w:b/>
                <w:bCs/>
                <w:sz w:val="24"/>
                <w:szCs w:val="24"/>
              </w:rPr>
              <w:t>é</w:t>
            </w:r>
            <w:r w:rsidRPr="00764318">
              <w:rPr>
                <w:rFonts w:ascii="Times New Roman" w:hAnsi="Times New Roman" w:cs="Times New Roman"/>
                <w:b/>
                <w:bCs/>
                <w:sz w:val="24"/>
                <w:szCs w:val="24"/>
              </w:rPr>
              <w:t xml:space="preserve"> cíl</w:t>
            </w:r>
            <w:r w:rsidR="00794F7B" w:rsidRPr="00764318">
              <w:rPr>
                <w:rFonts w:ascii="Times New Roman" w:hAnsi="Times New Roman" w:cs="Times New Roman"/>
                <w:b/>
                <w:bCs/>
                <w:sz w:val="24"/>
                <w:szCs w:val="24"/>
              </w:rPr>
              <w:t>e</w:t>
            </w:r>
            <w:r w:rsidRPr="00764318">
              <w:rPr>
                <w:rFonts w:ascii="Times New Roman" w:hAnsi="Times New Roman" w:cs="Times New Roman"/>
                <w:b/>
                <w:bCs/>
                <w:sz w:val="24"/>
                <w:szCs w:val="24"/>
              </w:rPr>
              <w:t>, ale i vyrovnat se s nenadálými událostmi s negativním dopadem na instituci, a to uvnitř instituce i vzhledem k veřejnosti.</w:t>
            </w:r>
            <w:r w:rsidR="00794F7B" w:rsidRPr="00764318">
              <w:rPr>
                <w:rFonts w:ascii="Times New Roman" w:hAnsi="Times New Roman" w:cs="Times New Roman"/>
                <w:b/>
                <w:bCs/>
                <w:sz w:val="24"/>
                <w:szCs w:val="24"/>
              </w:rPr>
              <w:t xml:space="preserve"> Dále pak je třeba zmínit </w:t>
            </w:r>
            <w:r w:rsidR="009A4740" w:rsidRPr="00764318">
              <w:rPr>
                <w:rFonts w:ascii="Times New Roman" w:hAnsi="Times New Roman" w:cs="Times New Roman"/>
                <w:b/>
                <w:sz w:val="24"/>
                <w:szCs w:val="24"/>
              </w:rPr>
              <w:t>konkrétní mezinárodní působení v oblasti kybernetické bezpečnosti, digitálních knihoven a archivace webu a tradiční silné mezinárodní postavení VO na poli rukopisů a starých tisků (Manuscriptorium) a v oblasti slavistiky.</w:t>
            </w:r>
          </w:p>
          <w:p w14:paraId="50872806" w14:textId="464214B2" w:rsidR="00800CF9" w:rsidRPr="00764318" w:rsidRDefault="00800CF9" w:rsidP="00764318">
            <w:pPr>
              <w:pStyle w:val="Zkladntext"/>
              <w:spacing w:before="60" w:line="276" w:lineRule="auto"/>
              <w:jc w:val="both"/>
              <w:rPr>
                <w:b/>
              </w:rPr>
            </w:pPr>
            <w:r w:rsidRPr="00764318">
              <w:rPr>
                <w:b/>
              </w:rPr>
              <w:t xml:space="preserve">Aplikované výsledky koncepce byly splněny s jedinou výjimkou (1 x P, z celkového počtu 20 aplikovaných výsledků), kdy výsledek byl již přihlášen do patentového řízení a t.č. probíhá schvalovací procedura. </w:t>
            </w:r>
            <w:r w:rsidR="000601A6" w:rsidRPr="00764318">
              <w:rPr>
                <w:b/>
              </w:rPr>
              <w:t>D</w:t>
            </w:r>
            <w:r w:rsidRPr="00764318">
              <w:rPr>
                <w:b/>
              </w:rPr>
              <w:t>opady 3 neuplatněných publikačních výsledků na splnění cílů koncepce jsou minimální, obdobná problematika byla řešena v neplánovaných publikačních výsledcích a cíle koncepce byly splněny.</w:t>
            </w:r>
          </w:p>
          <w:p w14:paraId="12E45E1B" w14:textId="1C84B642" w:rsidR="003176CD" w:rsidRPr="00764318" w:rsidRDefault="003176CD" w:rsidP="00764318">
            <w:pPr>
              <w:pStyle w:val="Zkladntext"/>
              <w:spacing w:before="60" w:line="276" w:lineRule="auto"/>
              <w:jc w:val="both"/>
              <w:rPr>
                <w:b/>
              </w:rPr>
            </w:pPr>
            <w:r w:rsidRPr="00764318">
              <w:rPr>
                <w:b/>
              </w:rPr>
              <w:t xml:space="preserve">VO rozvíjela v daném období popularizační a další aktivity, související s jejím postavením klíčové národní instituce </w:t>
            </w:r>
            <w:r w:rsidRPr="00764318">
              <w:rPr>
                <w:b/>
                <w:color w:val="000000"/>
              </w:rPr>
              <w:t xml:space="preserve">v zajišťování zdrojů pro výzkum. Tento význam se potvrdil během pandemie covid-19, kdy NK umožnila čtenářům vzdálený přístup do svých databází i pro autorsky chráněná díla a dopomohla tomu, aby vědecká práce byla méně ovlivněna restriktivními opatřeními. </w:t>
            </w:r>
            <w:r w:rsidRPr="00764318">
              <w:rPr>
                <w:b/>
              </w:rPr>
              <w:t xml:space="preserve">Tyto aktivity byly v souladu s misí VO a výrazně přispěly k transferu znalostí </w:t>
            </w:r>
            <w:r w:rsidR="008A4046" w:rsidRPr="00764318">
              <w:rPr>
                <w:b/>
              </w:rPr>
              <w:t xml:space="preserve">(jak vyvinutých poloprovozů, tak metodik, </w:t>
            </w:r>
            <w:r w:rsidR="008A4046" w:rsidRPr="00764318">
              <w:rPr>
                <w:b/>
                <w:color w:val="000000"/>
              </w:rPr>
              <w:t>umožňujících kvalitnější ochranu a záchranu dokumentového kulturního dědictví - klasického i digitálního - a jeho efektivní zpřístupnění</w:t>
            </w:r>
            <w:r w:rsidR="008A4046" w:rsidRPr="00764318">
              <w:rPr>
                <w:b/>
              </w:rPr>
              <w:t xml:space="preserve">) </w:t>
            </w:r>
            <w:r w:rsidRPr="00764318">
              <w:rPr>
                <w:b/>
              </w:rPr>
              <w:t>i popularizaci výsledků a vzdělávání studentů i odborné veřejnosti, i k propojení odborné a výzkumné činnosti VO.</w:t>
            </w:r>
          </w:p>
          <w:p w14:paraId="1DE2043E" w14:textId="3D97DD6A" w:rsidR="00961E83" w:rsidRPr="00764318" w:rsidRDefault="00961E83" w:rsidP="00764318">
            <w:pPr>
              <w:pStyle w:val="Zkladntext"/>
              <w:spacing w:before="60" w:line="276" w:lineRule="auto"/>
              <w:jc w:val="both"/>
              <w:rPr>
                <w:b/>
              </w:rPr>
            </w:pPr>
            <w:r w:rsidRPr="00764318">
              <w:rPr>
                <w:b/>
              </w:rPr>
              <w:t xml:space="preserve">VO prokázala, že dlouhodobě dosahuje kvalitních výsledků využívaných aplikační sférou, výsledků přispívajících k rozvoji příslušných vědních oborů i výsledků významně přispívajících k naplňování strategických dokumentů a činnosti MK.  </w:t>
            </w:r>
          </w:p>
          <w:p w14:paraId="72CA76EF" w14:textId="06160580" w:rsidR="00C05A64" w:rsidRPr="00764318" w:rsidRDefault="00C05A64" w:rsidP="00764318">
            <w:pPr>
              <w:pStyle w:val="Zkladntext"/>
              <w:spacing w:before="60" w:line="276" w:lineRule="auto"/>
              <w:jc w:val="both"/>
              <w:rPr>
                <w:b/>
              </w:rPr>
            </w:pPr>
            <w:r w:rsidRPr="00764318">
              <w:rPr>
                <w:b/>
              </w:rPr>
              <w:t>Jako slabší stránky plnění koncepce je hodnoceno nedočerpání poskytnuté podpory.</w:t>
            </w:r>
          </w:p>
          <w:p w14:paraId="008E4EEE" w14:textId="7966CE71" w:rsidR="00413EF7" w:rsidRPr="00764318" w:rsidRDefault="00297C89" w:rsidP="00764318">
            <w:pPr>
              <w:pStyle w:val="Zkladntext"/>
              <w:spacing w:before="60" w:line="276" w:lineRule="auto"/>
              <w:jc w:val="both"/>
              <w:rPr>
                <w:b/>
              </w:rPr>
            </w:pPr>
            <w:r w:rsidRPr="00764318">
              <w:rPr>
                <w:b/>
              </w:rPr>
              <w:t>Hodnocení p</w:t>
            </w:r>
            <w:r w:rsidR="00ED29A4" w:rsidRPr="00764318">
              <w:rPr>
                <w:b/>
              </w:rPr>
              <w:t xml:space="preserve">lnění koncepce bylo hodnoceno </w:t>
            </w:r>
            <w:r w:rsidR="00084FE4" w:rsidRPr="00764318">
              <w:rPr>
                <w:b/>
              </w:rPr>
              <w:t>s výhradou k nedočerpání poskytnuté podpory.</w:t>
            </w:r>
            <w:r w:rsidR="00ED29A4" w:rsidRPr="00764318">
              <w:rPr>
                <w:b/>
              </w:rPr>
              <w:t xml:space="preserve"> </w:t>
            </w:r>
            <w:r w:rsidR="00701C76" w:rsidRPr="00764318">
              <w:rPr>
                <w:b/>
              </w:rPr>
              <w:t>Jiné připomínky včetně</w:t>
            </w:r>
            <w:r w:rsidR="00ED29A4" w:rsidRPr="00764318">
              <w:rPr>
                <w:b/>
              </w:rPr>
              <w:t xml:space="preserve"> odborných k plnění koncepce a jejích cílů</w:t>
            </w:r>
            <w:r w:rsidR="00701C76" w:rsidRPr="00764318">
              <w:rPr>
                <w:b/>
              </w:rPr>
              <w:t xml:space="preserve"> nebyly</w:t>
            </w:r>
            <w:r w:rsidRPr="00764318">
              <w:rPr>
                <w:b/>
              </w:rPr>
              <w:t>.</w:t>
            </w:r>
            <w:r w:rsidR="00ED29A4" w:rsidRPr="00764318">
              <w:rPr>
                <w:b/>
              </w:rPr>
              <w:t xml:space="preserve"> VO reagovala na vstupní hodnocení a zejm. u slabších stránek dosáhla pokroku</w:t>
            </w:r>
            <w:r w:rsidR="00BD3872" w:rsidRPr="00764318">
              <w:rPr>
                <w:b/>
              </w:rPr>
              <w:t xml:space="preserve"> </w:t>
            </w:r>
            <w:r w:rsidR="009B056C" w:rsidRPr="00764318">
              <w:rPr>
                <w:b/>
              </w:rPr>
              <w:t xml:space="preserve"> -  rozšířila mezinárodní spolupráci</w:t>
            </w:r>
            <w:r w:rsidR="009E0C16" w:rsidRPr="00764318">
              <w:rPr>
                <w:b/>
              </w:rPr>
              <w:t>,</w:t>
            </w:r>
            <w:r w:rsidR="009B056C" w:rsidRPr="00764318">
              <w:rPr>
                <w:b/>
              </w:rPr>
              <w:t xml:space="preserve"> zvýšila r</w:t>
            </w:r>
            <w:r w:rsidR="009E0C16" w:rsidRPr="00764318">
              <w:rPr>
                <w:b/>
              </w:rPr>
              <w:t>elevanci výzkumu pro společnost</w:t>
            </w:r>
            <w:r w:rsidR="00B62CC6" w:rsidRPr="00764318">
              <w:rPr>
                <w:b/>
              </w:rPr>
              <w:t>, což prokázaly její služby v období pandemie,</w:t>
            </w:r>
            <w:r w:rsidR="009E0C16" w:rsidRPr="00764318">
              <w:rPr>
                <w:b/>
              </w:rPr>
              <w:t xml:space="preserve"> a </w:t>
            </w:r>
            <w:r w:rsidR="00121EC7" w:rsidRPr="00764318">
              <w:rPr>
                <w:b/>
                <w:color w:val="000000"/>
              </w:rPr>
              <w:t>zásadním způsobem revidovala svou strategii rozvoje lidských zdrojů</w:t>
            </w:r>
            <w:r w:rsidR="009E0C16" w:rsidRPr="00764318">
              <w:rPr>
                <w:b/>
              </w:rPr>
              <w:t>.</w:t>
            </w:r>
          </w:p>
          <w:p w14:paraId="118E3289" w14:textId="704F3B66" w:rsidR="00ED29A4" w:rsidRPr="00764318" w:rsidRDefault="00BD3872" w:rsidP="00764318">
            <w:pPr>
              <w:pStyle w:val="Zkladntext"/>
              <w:spacing w:before="60" w:line="276" w:lineRule="auto"/>
              <w:jc w:val="both"/>
              <w:rPr>
                <w:b/>
              </w:rPr>
            </w:pPr>
            <w:r w:rsidRPr="00764318">
              <w:rPr>
                <w:b/>
              </w:rPr>
              <w:t>Celkově je plnění koncepce za období 2019–2023 hodnoceno stupněm A – vynikající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274190">
      <w:pPr>
        <w:keepNext/>
        <w:spacing w:before="60" w:line="276" w:lineRule="auto"/>
        <w:ind w:left="284" w:hanging="284"/>
        <w:jc w:val="both"/>
        <w:rPr>
          <w:b/>
          <w:sz w:val="24"/>
          <w:szCs w:val="24"/>
          <w:u w:val="single"/>
        </w:rPr>
      </w:pPr>
      <w:r w:rsidRPr="009140AB">
        <w:rPr>
          <w:b/>
          <w:sz w:val="24"/>
          <w:szCs w:val="24"/>
          <w:u w:val="single"/>
        </w:rPr>
        <w:lastRenderedPageBreak/>
        <w:t>7</w:t>
      </w:r>
      <w:r w:rsidR="00574211" w:rsidRPr="009140AB">
        <w:rPr>
          <w:b/>
          <w:sz w:val="24"/>
          <w:szCs w:val="24"/>
          <w:u w:val="single"/>
        </w:rPr>
        <w:t>.</w:t>
      </w:r>
      <w:r w:rsidR="00574211" w:rsidRPr="009140AB">
        <w:rPr>
          <w:b/>
          <w:sz w:val="24"/>
          <w:szCs w:val="24"/>
          <w:u w:val="single"/>
        </w:rPr>
        <w:tab/>
        <w:t>Hlasování RMKPV</w:t>
      </w:r>
    </w:p>
    <w:p w14:paraId="2ADB7527" w14:textId="4B251FD1" w:rsidR="00574211" w:rsidRPr="00F51386" w:rsidRDefault="00574211" w:rsidP="00274190">
      <w:pPr>
        <w:pStyle w:val="Zkladntext2"/>
        <w:keepNext/>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563A29">
        <w:rPr>
          <w:sz w:val="24"/>
          <w:szCs w:val="24"/>
        </w:rPr>
        <w:t>21</w:t>
      </w:r>
      <w:r w:rsidRPr="00B01708">
        <w:rPr>
          <w:sz w:val="24"/>
          <w:szCs w:val="24"/>
        </w:rPr>
        <w:t>, pro</w:t>
      </w:r>
      <w:r w:rsidR="00FD43EF" w:rsidRPr="00B01708">
        <w:rPr>
          <w:sz w:val="24"/>
          <w:szCs w:val="24"/>
        </w:rPr>
        <w:t xml:space="preserve"> </w:t>
      </w:r>
      <w:r w:rsidR="00563A29">
        <w:rPr>
          <w:sz w:val="24"/>
          <w:szCs w:val="24"/>
        </w:rPr>
        <w:t>21</w:t>
      </w:r>
      <w:r w:rsidRPr="00B01708">
        <w:rPr>
          <w:sz w:val="24"/>
          <w:szCs w:val="24"/>
        </w:rPr>
        <w:t xml:space="preserve">, proti </w:t>
      </w:r>
      <w:r w:rsidR="00563A29">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563A29">
        <w:rPr>
          <w:sz w:val="24"/>
          <w:szCs w:val="24"/>
        </w:rPr>
        <w:t>0</w:t>
      </w:r>
      <w:r w:rsidR="00FD43EF" w:rsidRPr="00B01708">
        <w:rPr>
          <w:sz w:val="24"/>
          <w:szCs w:val="24"/>
        </w:rPr>
        <w:t>.</w:t>
      </w:r>
    </w:p>
    <w:p w14:paraId="402A243F" w14:textId="77777777" w:rsidR="00574211" w:rsidRPr="00F51386" w:rsidRDefault="00574211" w:rsidP="00274190">
      <w:pPr>
        <w:pStyle w:val="Zkladntext2"/>
        <w:keepNext/>
        <w:spacing w:before="60" w:line="276" w:lineRule="auto"/>
        <w:ind w:left="0" w:firstLine="284"/>
        <w:jc w:val="both"/>
        <w:rPr>
          <w:sz w:val="24"/>
          <w:szCs w:val="24"/>
        </w:rPr>
      </w:pPr>
    </w:p>
    <w:p w14:paraId="60C06333" w14:textId="13C24E4E"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563A29">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bookmarkStart w:id="3" w:name="_GoBack"/>
      <w:bookmarkEnd w:id="3"/>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4539E2">
      <w:footerReference w:type="even" r:id="rId16"/>
      <w:footerReference w:type="default" r:id="rId17"/>
      <w:type w:val="continuous"/>
      <w:pgSz w:w="11906" w:h="16838"/>
      <w:pgMar w:top="1134" w:right="1134"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570945" w16cex:dateUtc="2024-03-22T10:56:00Z"/>
  <w16cex:commentExtensible w16cex:durableId="14DB46D4" w16cex:dateUtc="2024-03-22T11:02:00Z"/>
  <w16cex:commentExtensible w16cex:durableId="598AB5D3" w16cex:dateUtc="2024-03-22T11:07:00Z"/>
  <w16cex:commentExtensible w16cex:durableId="44893809" w16cex:dateUtc="2024-03-22T11:45:00Z"/>
  <w16cex:commentExtensible w16cex:durableId="6C1ADC04" w16cex:dateUtc="2024-03-22T12:48:00Z"/>
  <w16cex:commentExtensible w16cex:durableId="3A05062A" w16cex:dateUtc="2024-03-22T11:42:00Z"/>
  <w16cex:commentExtensible w16cex:durableId="5EBCAD06" w16cex:dateUtc="2024-03-22T13:06:00Z"/>
  <w16cex:commentExtensible w16cex:durableId="2CF8B3E2" w16cex:dateUtc="2024-03-22T13:07:00Z"/>
  <w16cex:commentExtensible w16cex:durableId="673D6A09" w16cex:dateUtc="2024-03-22T11:40:00Z"/>
  <w16cex:commentExtensible w16cex:durableId="5E4E25C9" w16cex:dateUtc="2024-03-22T13:08:00Z"/>
  <w16cex:commentExtensible w16cex:durableId="30D50EBA" w16cex:dateUtc="2024-03-22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7F12B" w16cid:durableId="2E570945"/>
  <w16cid:commentId w16cid:paraId="1A8BD8E6" w16cid:durableId="29A2DB0B"/>
  <w16cid:commentId w16cid:paraId="576F1FA6" w16cid:durableId="14DB46D4"/>
  <w16cid:commentId w16cid:paraId="6D06EBDE" w16cid:durableId="29A2DB0C"/>
  <w16cid:commentId w16cid:paraId="68E0F614" w16cid:durableId="29A2DB0D"/>
  <w16cid:commentId w16cid:paraId="7B24F70F" w16cid:durableId="598AB5D3"/>
  <w16cid:commentId w16cid:paraId="3ECFBDB8" w16cid:durableId="29A2DB0E"/>
  <w16cid:commentId w16cid:paraId="55E76522" w16cid:durableId="29A2DB0F"/>
  <w16cid:commentId w16cid:paraId="64C18F9E" w16cid:durableId="29A2DB10"/>
  <w16cid:commentId w16cid:paraId="537EED56" w16cid:durableId="29A2DB11"/>
  <w16cid:commentId w16cid:paraId="6E2293FA" w16cid:durableId="29A2DB12"/>
  <w16cid:commentId w16cid:paraId="14D953C5" w16cid:durableId="29A2DB13"/>
  <w16cid:commentId w16cid:paraId="0EA3FE4E" w16cid:durableId="29A2DB14"/>
  <w16cid:commentId w16cid:paraId="0592675D" w16cid:durableId="29A2DB17"/>
  <w16cid:commentId w16cid:paraId="3A30F96D" w16cid:durableId="44893809"/>
  <w16cid:commentId w16cid:paraId="0AE54EDC" w16cid:durableId="29A2DB18"/>
  <w16cid:commentId w16cid:paraId="67AAD6B9" w16cid:durableId="676E2587"/>
  <w16cid:commentId w16cid:paraId="52F3B283" w16cid:durableId="1B24806B"/>
  <w16cid:commentId w16cid:paraId="70776368" w16cid:durableId="6C1ADC04"/>
  <w16cid:commentId w16cid:paraId="03AE1C7C" w16cid:durableId="00CAB83F"/>
  <w16cid:commentId w16cid:paraId="23A89369" w16cid:durableId="46DAC13F"/>
  <w16cid:commentId w16cid:paraId="72C435F8" w16cid:durableId="4B0A1181"/>
  <w16cid:commentId w16cid:paraId="73BAA333" w16cid:durableId="3A05062A"/>
  <w16cid:commentId w16cid:paraId="3323D65A" w16cid:durableId="2BECC3A9"/>
  <w16cid:commentId w16cid:paraId="0883187C" w16cid:durableId="474EEFBE"/>
  <w16cid:commentId w16cid:paraId="2036A0F6" w16cid:durableId="5EBCAD06"/>
  <w16cid:commentId w16cid:paraId="109F0A7C" w16cid:durableId="2CF8B3E2"/>
  <w16cid:commentId w16cid:paraId="2E255EA3" w16cid:durableId="673D6A09"/>
  <w16cid:commentId w16cid:paraId="017F6FF4" w16cid:durableId="13EA7024"/>
  <w16cid:commentId w16cid:paraId="0284BD4C" w16cid:durableId="5E4E25C9"/>
  <w16cid:commentId w16cid:paraId="378BCBF6" w16cid:durableId="5F0B3673"/>
  <w16cid:commentId w16cid:paraId="39C9381D" w16cid:durableId="30D50E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3490B" w14:textId="77777777" w:rsidR="00A47EF0" w:rsidRDefault="00A47EF0">
      <w:r>
        <w:separator/>
      </w:r>
    </w:p>
  </w:endnote>
  <w:endnote w:type="continuationSeparator" w:id="0">
    <w:p w14:paraId="6277693E" w14:textId="77777777" w:rsidR="00A47EF0" w:rsidRDefault="00A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456D6C" w:rsidRDefault="00456D6C"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456D6C" w:rsidRDefault="00456D6C"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456D6C" w:rsidRPr="00AE1B5E" w:rsidRDefault="00456D6C"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274190">
      <w:rPr>
        <w:rStyle w:val="slostrnky"/>
        <w:noProof/>
        <w:sz w:val="22"/>
        <w:szCs w:val="22"/>
      </w:rPr>
      <w:t>25</w:t>
    </w:r>
    <w:r w:rsidRPr="00AE1B5E">
      <w:rPr>
        <w:rStyle w:val="slostrnky"/>
        <w:sz w:val="22"/>
        <w:szCs w:val="22"/>
      </w:rPr>
      <w:fldChar w:fldCharType="end"/>
    </w:r>
  </w:p>
  <w:p w14:paraId="05C1E2D8" w14:textId="77777777" w:rsidR="00456D6C" w:rsidRDefault="00456D6C"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DB807" w14:textId="77777777" w:rsidR="00A47EF0" w:rsidRDefault="00A47EF0">
      <w:r>
        <w:separator/>
      </w:r>
    </w:p>
  </w:footnote>
  <w:footnote w:type="continuationSeparator" w:id="0">
    <w:p w14:paraId="44015563" w14:textId="77777777" w:rsidR="00A47EF0" w:rsidRDefault="00A47EF0">
      <w:r>
        <w:continuationSeparator/>
      </w:r>
    </w:p>
  </w:footnote>
  <w:footnote w:id="1">
    <w:p w14:paraId="484DF1CA" w14:textId="2691FF1B" w:rsidR="00456D6C" w:rsidRPr="002E7170" w:rsidRDefault="00456D6C"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456D6C" w:rsidRPr="000A2EBE" w:rsidRDefault="00456D6C"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456D6C" w:rsidRPr="00EF04EC" w:rsidRDefault="00456D6C"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456D6C" w:rsidRPr="002E7170" w:rsidRDefault="00456D6C"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456D6C" w:rsidRPr="00CE0AEF" w:rsidRDefault="00456D6C"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456D6C" w:rsidRPr="000A2EBE" w:rsidRDefault="00456D6C"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1365308A"/>
    <w:multiLevelType w:val="hybridMultilevel"/>
    <w:tmpl w:val="0BE824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5">
    <w:nsid w:val="2F323A87"/>
    <w:multiLevelType w:val="hybridMultilevel"/>
    <w:tmpl w:val="491AB7B8"/>
    <w:lvl w:ilvl="0" w:tplc="E14A4E2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7">
    <w:nsid w:val="38380234"/>
    <w:multiLevelType w:val="hybridMultilevel"/>
    <w:tmpl w:val="0F4C35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7C30B05"/>
    <w:multiLevelType w:val="multilevel"/>
    <w:tmpl w:val="DFB4C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7D66A2"/>
    <w:multiLevelType w:val="hybridMultilevel"/>
    <w:tmpl w:val="D21273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E220638"/>
    <w:multiLevelType w:val="hybridMultilevel"/>
    <w:tmpl w:val="F5E62A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15">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7448315C"/>
    <w:multiLevelType w:val="multilevel"/>
    <w:tmpl w:val="ECD44696"/>
    <w:lvl w:ilvl="0">
      <w:start w:val="1"/>
      <w:numFmt w:val="decimal"/>
      <w:lvlText w:val="%1."/>
      <w:lvlJc w:val="left"/>
      <w:pPr>
        <w:ind w:left="681" w:hanging="286"/>
      </w:pPr>
      <w:rPr>
        <w:rFonts w:asciiTheme="minorHAnsi" w:eastAsia="Times New Roman" w:hAnsiTheme="minorHAnsi" w:cstheme="minorHAnsi" w:hint="default"/>
        <w:b/>
        <w:bCs/>
        <w:sz w:val="22"/>
        <w:szCs w:val="22"/>
      </w:rPr>
    </w:lvl>
    <w:lvl w:ilvl="1">
      <w:numFmt w:val="bullet"/>
      <w:lvlText w:val="•"/>
      <w:lvlJc w:val="left"/>
      <w:pPr>
        <w:ind w:left="285" w:hanging="285"/>
      </w:pPr>
    </w:lvl>
    <w:lvl w:ilvl="2">
      <w:numFmt w:val="bullet"/>
      <w:lvlText w:val="•"/>
      <w:lvlJc w:val="left"/>
      <w:pPr>
        <w:ind w:left="2517" w:hanging="286"/>
      </w:pPr>
    </w:lvl>
    <w:lvl w:ilvl="3">
      <w:numFmt w:val="bullet"/>
      <w:lvlText w:val="•"/>
      <w:lvlJc w:val="left"/>
      <w:pPr>
        <w:ind w:left="3435" w:hanging="286"/>
      </w:pPr>
    </w:lvl>
    <w:lvl w:ilvl="4">
      <w:numFmt w:val="bullet"/>
      <w:lvlText w:val="•"/>
      <w:lvlJc w:val="left"/>
      <w:pPr>
        <w:ind w:left="4354" w:hanging="286"/>
      </w:pPr>
    </w:lvl>
    <w:lvl w:ilvl="5">
      <w:numFmt w:val="bullet"/>
      <w:lvlText w:val="•"/>
      <w:lvlJc w:val="left"/>
      <w:pPr>
        <w:ind w:left="5272" w:hanging="286"/>
      </w:pPr>
    </w:lvl>
    <w:lvl w:ilvl="6">
      <w:numFmt w:val="bullet"/>
      <w:lvlText w:val="•"/>
      <w:lvlJc w:val="left"/>
      <w:pPr>
        <w:ind w:left="6191" w:hanging="286"/>
      </w:pPr>
    </w:lvl>
    <w:lvl w:ilvl="7">
      <w:numFmt w:val="bullet"/>
      <w:lvlText w:val="•"/>
      <w:lvlJc w:val="left"/>
      <w:pPr>
        <w:ind w:left="7109" w:hanging="286"/>
      </w:pPr>
    </w:lvl>
    <w:lvl w:ilvl="8">
      <w:numFmt w:val="bullet"/>
      <w:lvlText w:val="•"/>
      <w:lvlJc w:val="left"/>
      <w:pPr>
        <w:ind w:left="8028" w:hanging="286"/>
      </w:pPr>
    </w:lvl>
  </w:abstractNum>
  <w:abstractNum w:abstractNumId="17">
    <w:nsid w:val="78A70277"/>
    <w:multiLevelType w:val="hybridMultilevel"/>
    <w:tmpl w:val="2BFA5F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nsid w:val="798C4658"/>
    <w:multiLevelType w:val="hybridMultilevel"/>
    <w:tmpl w:val="ACA00B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8"/>
  </w:num>
  <w:num w:numId="3">
    <w:abstractNumId w:val="15"/>
  </w:num>
  <w:num w:numId="4">
    <w:abstractNumId w:val="21"/>
  </w:num>
  <w:num w:numId="5">
    <w:abstractNumId w:val="18"/>
  </w:num>
  <w:num w:numId="6">
    <w:abstractNumId w:val="3"/>
  </w:num>
  <w:num w:numId="7">
    <w:abstractNumId w:val="0"/>
  </w:num>
  <w:num w:numId="8">
    <w:abstractNumId w:val="20"/>
  </w:num>
  <w:num w:numId="9">
    <w:abstractNumId w:val="4"/>
  </w:num>
  <w:num w:numId="10">
    <w:abstractNumId w:val="6"/>
  </w:num>
  <w:num w:numId="11">
    <w:abstractNumId w:val="9"/>
  </w:num>
  <w:num w:numId="12">
    <w:abstractNumId w:val="10"/>
  </w:num>
  <w:num w:numId="13">
    <w:abstractNumId w:val="2"/>
  </w:num>
  <w:num w:numId="14">
    <w:abstractNumId w:val="22"/>
  </w:num>
  <w:num w:numId="15">
    <w:abstractNumId w:val="1"/>
  </w:num>
  <w:num w:numId="16">
    <w:abstractNumId w:val="16"/>
  </w:num>
  <w:num w:numId="17">
    <w:abstractNumId w:val="13"/>
  </w:num>
  <w:num w:numId="18">
    <w:abstractNumId w:val="17"/>
  </w:num>
  <w:num w:numId="19">
    <w:abstractNumId w:val="19"/>
  </w:num>
  <w:num w:numId="20">
    <w:abstractNumId w:val="12"/>
  </w:num>
  <w:num w:numId="21">
    <w:abstractNumId w:val="7"/>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88"/>
    <w:rsid w:val="00001CCA"/>
    <w:rsid w:val="000025B4"/>
    <w:rsid w:val="00005435"/>
    <w:rsid w:val="0001158E"/>
    <w:rsid w:val="0001252B"/>
    <w:rsid w:val="000133BB"/>
    <w:rsid w:val="00013A30"/>
    <w:rsid w:val="00014BA6"/>
    <w:rsid w:val="0001563D"/>
    <w:rsid w:val="0002199D"/>
    <w:rsid w:val="00021BF2"/>
    <w:rsid w:val="00022EB9"/>
    <w:rsid w:val="00023987"/>
    <w:rsid w:val="00023D8C"/>
    <w:rsid w:val="00024886"/>
    <w:rsid w:val="00025571"/>
    <w:rsid w:val="0003078D"/>
    <w:rsid w:val="000310F7"/>
    <w:rsid w:val="000320D9"/>
    <w:rsid w:val="00040E21"/>
    <w:rsid w:val="000413D7"/>
    <w:rsid w:val="00041EB5"/>
    <w:rsid w:val="00042AE8"/>
    <w:rsid w:val="000435C9"/>
    <w:rsid w:val="00043876"/>
    <w:rsid w:val="000448A7"/>
    <w:rsid w:val="00044F7D"/>
    <w:rsid w:val="0004599B"/>
    <w:rsid w:val="00046C6C"/>
    <w:rsid w:val="000511BA"/>
    <w:rsid w:val="00051239"/>
    <w:rsid w:val="0005459D"/>
    <w:rsid w:val="000557C7"/>
    <w:rsid w:val="000601A6"/>
    <w:rsid w:val="00061D34"/>
    <w:rsid w:val="00063789"/>
    <w:rsid w:val="00063DF2"/>
    <w:rsid w:val="000649E8"/>
    <w:rsid w:val="000649F8"/>
    <w:rsid w:val="000654CF"/>
    <w:rsid w:val="0006658E"/>
    <w:rsid w:val="00066B9E"/>
    <w:rsid w:val="00067CE9"/>
    <w:rsid w:val="00067EB9"/>
    <w:rsid w:val="000700A5"/>
    <w:rsid w:val="000724D5"/>
    <w:rsid w:val="0007487C"/>
    <w:rsid w:val="00076103"/>
    <w:rsid w:val="00076325"/>
    <w:rsid w:val="00076FCA"/>
    <w:rsid w:val="00080617"/>
    <w:rsid w:val="00080ADF"/>
    <w:rsid w:val="00080E07"/>
    <w:rsid w:val="00081217"/>
    <w:rsid w:val="00083198"/>
    <w:rsid w:val="00083C13"/>
    <w:rsid w:val="00084FE4"/>
    <w:rsid w:val="00085D71"/>
    <w:rsid w:val="00086753"/>
    <w:rsid w:val="00090D25"/>
    <w:rsid w:val="00091BB0"/>
    <w:rsid w:val="00093384"/>
    <w:rsid w:val="000A00B0"/>
    <w:rsid w:val="000A2EBE"/>
    <w:rsid w:val="000A3F44"/>
    <w:rsid w:val="000A48FB"/>
    <w:rsid w:val="000A4A1E"/>
    <w:rsid w:val="000A5E5E"/>
    <w:rsid w:val="000A7535"/>
    <w:rsid w:val="000B044F"/>
    <w:rsid w:val="000B17E3"/>
    <w:rsid w:val="000B2D7D"/>
    <w:rsid w:val="000B389E"/>
    <w:rsid w:val="000B5C6C"/>
    <w:rsid w:val="000B7825"/>
    <w:rsid w:val="000C0CCD"/>
    <w:rsid w:val="000C28D8"/>
    <w:rsid w:val="000C32BA"/>
    <w:rsid w:val="000C79FF"/>
    <w:rsid w:val="000C7BC6"/>
    <w:rsid w:val="000D0189"/>
    <w:rsid w:val="000D273B"/>
    <w:rsid w:val="000D32DC"/>
    <w:rsid w:val="000D3569"/>
    <w:rsid w:val="000D3C34"/>
    <w:rsid w:val="000D500C"/>
    <w:rsid w:val="000D7F5C"/>
    <w:rsid w:val="000E3078"/>
    <w:rsid w:val="000E39FF"/>
    <w:rsid w:val="000E4520"/>
    <w:rsid w:val="000E5619"/>
    <w:rsid w:val="000E58F2"/>
    <w:rsid w:val="000E63A9"/>
    <w:rsid w:val="000E79C7"/>
    <w:rsid w:val="000E7FC2"/>
    <w:rsid w:val="000F0A24"/>
    <w:rsid w:val="000F48E4"/>
    <w:rsid w:val="000F5F40"/>
    <w:rsid w:val="00100AA1"/>
    <w:rsid w:val="001017C4"/>
    <w:rsid w:val="001029CD"/>
    <w:rsid w:val="0010406E"/>
    <w:rsid w:val="0010416A"/>
    <w:rsid w:val="0010677F"/>
    <w:rsid w:val="0011229E"/>
    <w:rsid w:val="0011263F"/>
    <w:rsid w:val="00113C27"/>
    <w:rsid w:val="00113C82"/>
    <w:rsid w:val="00114858"/>
    <w:rsid w:val="00114D96"/>
    <w:rsid w:val="00115B1B"/>
    <w:rsid w:val="00120F43"/>
    <w:rsid w:val="00121A45"/>
    <w:rsid w:val="00121EC7"/>
    <w:rsid w:val="00122D65"/>
    <w:rsid w:val="00124BF9"/>
    <w:rsid w:val="00124DCB"/>
    <w:rsid w:val="00125040"/>
    <w:rsid w:val="00125586"/>
    <w:rsid w:val="001304FE"/>
    <w:rsid w:val="00132B89"/>
    <w:rsid w:val="00133365"/>
    <w:rsid w:val="00133434"/>
    <w:rsid w:val="00133F01"/>
    <w:rsid w:val="00135A4C"/>
    <w:rsid w:val="00135A7D"/>
    <w:rsid w:val="00136EC5"/>
    <w:rsid w:val="0014098E"/>
    <w:rsid w:val="00140F04"/>
    <w:rsid w:val="00141C5D"/>
    <w:rsid w:val="00141F16"/>
    <w:rsid w:val="00142E4E"/>
    <w:rsid w:val="001465F7"/>
    <w:rsid w:val="00146E73"/>
    <w:rsid w:val="001510D5"/>
    <w:rsid w:val="00152070"/>
    <w:rsid w:val="001522FE"/>
    <w:rsid w:val="001527A1"/>
    <w:rsid w:val="00153851"/>
    <w:rsid w:val="00153B2B"/>
    <w:rsid w:val="00153EB5"/>
    <w:rsid w:val="00154997"/>
    <w:rsid w:val="00154A47"/>
    <w:rsid w:val="001557AC"/>
    <w:rsid w:val="00156625"/>
    <w:rsid w:val="00160778"/>
    <w:rsid w:val="001615CC"/>
    <w:rsid w:val="001641C6"/>
    <w:rsid w:val="00165FEE"/>
    <w:rsid w:val="0017043F"/>
    <w:rsid w:val="00171EEE"/>
    <w:rsid w:val="00173E11"/>
    <w:rsid w:val="00176AC4"/>
    <w:rsid w:val="00177C2B"/>
    <w:rsid w:val="00177D93"/>
    <w:rsid w:val="00182408"/>
    <w:rsid w:val="001832F9"/>
    <w:rsid w:val="001842A5"/>
    <w:rsid w:val="00186615"/>
    <w:rsid w:val="00186938"/>
    <w:rsid w:val="00187461"/>
    <w:rsid w:val="001903BD"/>
    <w:rsid w:val="00190C70"/>
    <w:rsid w:val="00193CE0"/>
    <w:rsid w:val="00195643"/>
    <w:rsid w:val="00195CC6"/>
    <w:rsid w:val="00196531"/>
    <w:rsid w:val="00196954"/>
    <w:rsid w:val="00197F7C"/>
    <w:rsid w:val="001A1FE2"/>
    <w:rsid w:val="001A2A5D"/>
    <w:rsid w:val="001A41DA"/>
    <w:rsid w:val="001A5E33"/>
    <w:rsid w:val="001A6197"/>
    <w:rsid w:val="001A6DE6"/>
    <w:rsid w:val="001A73B1"/>
    <w:rsid w:val="001A757F"/>
    <w:rsid w:val="001B19BA"/>
    <w:rsid w:val="001B729D"/>
    <w:rsid w:val="001B7A5C"/>
    <w:rsid w:val="001C0D06"/>
    <w:rsid w:val="001C11A7"/>
    <w:rsid w:val="001C1E17"/>
    <w:rsid w:val="001C2C4B"/>
    <w:rsid w:val="001C3EBA"/>
    <w:rsid w:val="001C481D"/>
    <w:rsid w:val="001C6A3F"/>
    <w:rsid w:val="001C78D8"/>
    <w:rsid w:val="001D221F"/>
    <w:rsid w:val="001D7ACA"/>
    <w:rsid w:val="001E02F2"/>
    <w:rsid w:val="001E1199"/>
    <w:rsid w:val="001E1947"/>
    <w:rsid w:val="001E1D2B"/>
    <w:rsid w:val="001E3FCC"/>
    <w:rsid w:val="001E4B0D"/>
    <w:rsid w:val="001E54A5"/>
    <w:rsid w:val="001E6784"/>
    <w:rsid w:val="001E7345"/>
    <w:rsid w:val="001E7A09"/>
    <w:rsid w:val="001E7ACF"/>
    <w:rsid w:val="001F15C0"/>
    <w:rsid w:val="001F27CB"/>
    <w:rsid w:val="001F2E96"/>
    <w:rsid w:val="001F5EB9"/>
    <w:rsid w:val="001F6D15"/>
    <w:rsid w:val="001F79F8"/>
    <w:rsid w:val="00200C27"/>
    <w:rsid w:val="00201252"/>
    <w:rsid w:val="0020310D"/>
    <w:rsid w:val="002071AE"/>
    <w:rsid w:val="00211B4E"/>
    <w:rsid w:val="002164A6"/>
    <w:rsid w:val="00216570"/>
    <w:rsid w:val="00221466"/>
    <w:rsid w:val="0022245C"/>
    <w:rsid w:val="0022347B"/>
    <w:rsid w:val="002235A5"/>
    <w:rsid w:val="00225CCE"/>
    <w:rsid w:val="00227927"/>
    <w:rsid w:val="002308FB"/>
    <w:rsid w:val="0023205C"/>
    <w:rsid w:val="00232864"/>
    <w:rsid w:val="002336B0"/>
    <w:rsid w:val="0023492C"/>
    <w:rsid w:val="002363BC"/>
    <w:rsid w:val="00240989"/>
    <w:rsid w:val="00241BE6"/>
    <w:rsid w:val="00250D08"/>
    <w:rsid w:val="00251CF0"/>
    <w:rsid w:val="0025296B"/>
    <w:rsid w:val="00252ACD"/>
    <w:rsid w:val="00256251"/>
    <w:rsid w:val="00262FBC"/>
    <w:rsid w:val="00264BBA"/>
    <w:rsid w:val="00266869"/>
    <w:rsid w:val="002722EC"/>
    <w:rsid w:val="00274190"/>
    <w:rsid w:val="00275D94"/>
    <w:rsid w:val="00281846"/>
    <w:rsid w:val="00281CC8"/>
    <w:rsid w:val="0028339B"/>
    <w:rsid w:val="002841D9"/>
    <w:rsid w:val="002853CA"/>
    <w:rsid w:val="00286589"/>
    <w:rsid w:val="00287488"/>
    <w:rsid w:val="0028763A"/>
    <w:rsid w:val="00287960"/>
    <w:rsid w:val="00290AA6"/>
    <w:rsid w:val="00295C1E"/>
    <w:rsid w:val="00295E01"/>
    <w:rsid w:val="002963D3"/>
    <w:rsid w:val="00296992"/>
    <w:rsid w:val="00296AD4"/>
    <w:rsid w:val="00296BCF"/>
    <w:rsid w:val="00297C89"/>
    <w:rsid w:val="002A2DC5"/>
    <w:rsid w:val="002A40A4"/>
    <w:rsid w:val="002A5D85"/>
    <w:rsid w:val="002A6156"/>
    <w:rsid w:val="002B01AA"/>
    <w:rsid w:val="002B37BC"/>
    <w:rsid w:val="002B381D"/>
    <w:rsid w:val="002B4CC0"/>
    <w:rsid w:val="002B5FDC"/>
    <w:rsid w:val="002B63D5"/>
    <w:rsid w:val="002B67C7"/>
    <w:rsid w:val="002B763B"/>
    <w:rsid w:val="002B79DA"/>
    <w:rsid w:val="002C1A1E"/>
    <w:rsid w:val="002C26EA"/>
    <w:rsid w:val="002C6039"/>
    <w:rsid w:val="002C68A7"/>
    <w:rsid w:val="002C6D0E"/>
    <w:rsid w:val="002C7129"/>
    <w:rsid w:val="002D410F"/>
    <w:rsid w:val="002D4777"/>
    <w:rsid w:val="002D5AA5"/>
    <w:rsid w:val="002D6513"/>
    <w:rsid w:val="002E11C3"/>
    <w:rsid w:val="002E4200"/>
    <w:rsid w:val="002E5CB8"/>
    <w:rsid w:val="002E606D"/>
    <w:rsid w:val="002E668F"/>
    <w:rsid w:val="002E7170"/>
    <w:rsid w:val="002F00B6"/>
    <w:rsid w:val="002F0CF3"/>
    <w:rsid w:val="002F37ED"/>
    <w:rsid w:val="002F4818"/>
    <w:rsid w:val="002F6B4C"/>
    <w:rsid w:val="00300F9B"/>
    <w:rsid w:val="0030242B"/>
    <w:rsid w:val="00302544"/>
    <w:rsid w:val="00302FAA"/>
    <w:rsid w:val="0030355D"/>
    <w:rsid w:val="0030516F"/>
    <w:rsid w:val="00306A79"/>
    <w:rsid w:val="00307D8D"/>
    <w:rsid w:val="00310ED4"/>
    <w:rsid w:val="00310EEA"/>
    <w:rsid w:val="00311426"/>
    <w:rsid w:val="00311E5E"/>
    <w:rsid w:val="003131D4"/>
    <w:rsid w:val="0031425C"/>
    <w:rsid w:val="00316BF9"/>
    <w:rsid w:val="003176CD"/>
    <w:rsid w:val="00320352"/>
    <w:rsid w:val="00320444"/>
    <w:rsid w:val="00320DF4"/>
    <w:rsid w:val="003219AE"/>
    <w:rsid w:val="00321E97"/>
    <w:rsid w:val="00331253"/>
    <w:rsid w:val="0033161D"/>
    <w:rsid w:val="0033254B"/>
    <w:rsid w:val="003331CA"/>
    <w:rsid w:val="00334D1C"/>
    <w:rsid w:val="00336C95"/>
    <w:rsid w:val="00336EA8"/>
    <w:rsid w:val="003376E2"/>
    <w:rsid w:val="00341E8A"/>
    <w:rsid w:val="00342771"/>
    <w:rsid w:val="00343928"/>
    <w:rsid w:val="0034478D"/>
    <w:rsid w:val="00351F24"/>
    <w:rsid w:val="003528ED"/>
    <w:rsid w:val="00354417"/>
    <w:rsid w:val="003615BB"/>
    <w:rsid w:val="003621D9"/>
    <w:rsid w:val="003621EB"/>
    <w:rsid w:val="00362731"/>
    <w:rsid w:val="0036433F"/>
    <w:rsid w:val="00366F50"/>
    <w:rsid w:val="00371DE6"/>
    <w:rsid w:val="00372BA2"/>
    <w:rsid w:val="003738E5"/>
    <w:rsid w:val="003769C3"/>
    <w:rsid w:val="00377683"/>
    <w:rsid w:val="00380F49"/>
    <w:rsid w:val="003812D9"/>
    <w:rsid w:val="00381BA6"/>
    <w:rsid w:val="00384511"/>
    <w:rsid w:val="00384D45"/>
    <w:rsid w:val="00385EF0"/>
    <w:rsid w:val="0038635A"/>
    <w:rsid w:val="00386516"/>
    <w:rsid w:val="0038683C"/>
    <w:rsid w:val="0039029A"/>
    <w:rsid w:val="003907A5"/>
    <w:rsid w:val="00391A7F"/>
    <w:rsid w:val="0039223E"/>
    <w:rsid w:val="00393B44"/>
    <w:rsid w:val="00393DF9"/>
    <w:rsid w:val="003A25BA"/>
    <w:rsid w:val="003A315B"/>
    <w:rsid w:val="003A5752"/>
    <w:rsid w:val="003A79A0"/>
    <w:rsid w:val="003B0DCC"/>
    <w:rsid w:val="003B18E8"/>
    <w:rsid w:val="003B4E73"/>
    <w:rsid w:val="003B5621"/>
    <w:rsid w:val="003B7083"/>
    <w:rsid w:val="003B767E"/>
    <w:rsid w:val="003B7F44"/>
    <w:rsid w:val="003C4186"/>
    <w:rsid w:val="003C710F"/>
    <w:rsid w:val="003C78F2"/>
    <w:rsid w:val="003D0736"/>
    <w:rsid w:val="003D1363"/>
    <w:rsid w:val="003D4DAF"/>
    <w:rsid w:val="003D503B"/>
    <w:rsid w:val="003D5AF2"/>
    <w:rsid w:val="003D6128"/>
    <w:rsid w:val="003D6310"/>
    <w:rsid w:val="003D7A57"/>
    <w:rsid w:val="003E0310"/>
    <w:rsid w:val="003E1980"/>
    <w:rsid w:val="003E2E81"/>
    <w:rsid w:val="003E3649"/>
    <w:rsid w:val="003E5790"/>
    <w:rsid w:val="003E668B"/>
    <w:rsid w:val="003E7603"/>
    <w:rsid w:val="003F1D84"/>
    <w:rsid w:val="003F46F5"/>
    <w:rsid w:val="003F4E63"/>
    <w:rsid w:val="003F66EA"/>
    <w:rsid w:val="004012E7"/>
    <w:rsid w:val="004018CC"/>
    <w:rsid w:val="00402503"/>
    <w:rsid w:val="00403A7C"/>
    <w:rsid w:val="00410C10"/>
    <w:rsid w:val="00413EF7"/>
    <w:rsid w:val="0041429F"/>
    <w:rsid w:val="00414843"/>
    <w:rsid w:val="004176CF"/>
    <w:rsid w:val="00417C25"/>
    <w:rsid w:val="00417C62"/>
    <w:rsid w:val="00422003"/>
    <w:rsid w:val="004239B6"/>
    <w:rsid w:val="00424560"/>
    <w:rsid w:val="00424772"/>
    <w:rsid w:val="00424F64"/>
    <w:rsid w:val="00426731"/>
    <w:rsid w:val="00426BC0"/>
    <w:rsid w:val="00426BD4"/>
    <w:rsid w:val="00426DF9"/>
    <w:rsid w:val="00427E6B"/>
    <w:rsid w:val="004315CA"/>
    <w:rsid w:val="004317E7"/>
    <w:rsid w:val="0043208A"/>
    <w:rsid w:val="00432C40"/>
    <w:rsid w:val="004353A9"/>
    <w:rsid w:val="00436B10"/>
    <w:rsid w:val="00436D13"/>
    <w:rsid w:val="00436F2B"/>
    <w:rsid w:val="00437083"/>
    <w:rsid w:val="00437AC0"/>
    <w:rsid w:val="00440524"/>
    <w:rsid w:val="004411AD"/>
    <w:rsid w:val="0044161C"/>
    <w:rsid w:val="00443FE6"/>
    <w:rsid w:val="00444F6E"/>
    <w:rsid w:val="00445BF8"/>
    <w:rsid w:val="0045176B"/>
    <w:rsid w:val="004539E2"/>
    <w:rsid w:val="00455B01"/>
    <w:rsid w:val="00456D6C"/>
    <w:rsid w:val="0045769B"/>
    <w:rsid w:val="004602A3"/>
    <w:rsid w:val="004613BC"/>
    <w:rsid w:val="00463641"/>
    <w:rsid w:val="0046617B"/>
    <w:rsid w:val="00466529"/>
    <w:rsid w:val="004672B6"/>
    <w:rsid w:val="00470587"/>
    <w:rsid w:val="0047103F"/>
    <w:rsid w:val="004718F9"/>
    <w:rsid w:val="0047303F"/>
    <w:rsid w:val="0047335A"/>
    <w:rsid w:val="00474253"/>
    <w:rsid w:val="004749E3"/>
    <w:rsid w:val="00475EBF"/>
    <w:rsid w:val="00477EE5"/>
    <w:rsid w:val="0048201D"/>
    <w:rsid w:val="00482A83"/>
    <w:rsid w:val="00483ECB"/>
    <w:rsid w:val="0048481E"/>
    <w:rsid w:val="00484DC4"/>
    <w:rsid w:val="00485198"/>
    <w:rsid w:val="00485AF1"/>
    <w:rsid w:val="00485CF7"/>
    <w:rsid w:val="004867E7"/>
    <w:rsid w:val="00491631"/>
    <w:rsid w:val="00493227"/>
    <w:rsid w:val="004959EB"/>
    <w:rsid w:val="004961F8"/>
    <w:rsid w:val="004962E0"/>
    <w:rsid w:val="00497F0D"/>
    <w:rsid w:val="004A186D"/>
    <w:rsid w:val="004A34FF"/>
    <w:rsid w:val="004A3FFA"/>
    <w:rsid w:val="004A4675"/>
    <w:rsid w:val="004A65BF"/>
    <w:rsid w:val="004A7087"/>
    <w:rsid w:val="004A7922"/>
    <w:rsid w:val="004B082B"/>
    <w:rsid w:val="004B08BB"/>
    <w:rsid w:val="004B17B3"/>
    <w:rsid w:val="004B1D06"/>
    <w:rsid w:val="004B377E"/>
    <w:rsid w:val="004B477B"/>
    <w:rsid w:val="004B4D77"/>
    <w:rsid w:val="004B5405"/>
    <w:rsid w:val="004B5FC8"/>
    <w:rsid w:val="004B6F00"/>
    <w:rsid w:val="004C044C"/>
    <w:rsid w:val="004C0B10"/>
    <w:rsid w:val="004C4AA4"/>
    <w:rsid w:val="004C66D2"/>
    <w:rsid w:val="004D34C7"/>
    <w:rsid w:val="004D3B2F"/>
    <w:rsid w:val="004D3B42"/>
    <w:rsid w:val="004D3D1E"/>
    <w:rsid w:val="004D6412"/>
    <w:rsid w:val="004E79D7"/>
    <w:rsid w:val="004F3A53"/>
    <w:rsid w:val="004F6368"/>
    <w:rsid w:val="005033F0"/>
    <w:rsid w:val="00503F1D"/>
    <w:rsid w:val="005042F5"/>
    <w:rsid w:val="00505779"/>
    <w:rsid w:val="005058C9"/>
    <w:rsid w:val="005072A3"/>
    <w:rsid w:val="00507A02"/>
    <w:rsid w:val="005104E4"/>
    <w:rsid w:val="00511FA4"/>
    <w:rsid w:val="00512147"/>
    <w:rsid w:val="00512753"/>
    <w:rsid w:val="00514383"/>
    <w:rsid w:val="005159E0"/>
    <w:rsid w:val="00522520"/>
    <w:rsid w:val="00527090"/>
    <w:rsid w:val="005274C3"/>
    <w:rsid w:val="00530025"/>
    <w:rsid w:val="00531F80"/>
    <w:rsid w:val="00533BBD"/>
    <w:rsid w:val="00533C0F"/>
    <w:rsid w:val="00537A43"/>
    <w:rsid w:val="00537CA7"/>
    <w:rsid w:val="0054219C"/>
    <w:rsid w:val="00543063"/>
    <w:rsid w:val="0054440F"/>
    <w:rsid w:val="00545DF2"/>
    <w:rsid w:val="00546319"/>
    <w:rsid w:val="0055049F"/>
    <w:rsid w:val="005519D5"/>
    <w:rsid w:val="0055220B"/>
    <w:rsid w:val="0055370A"/>
    <w:rsid w:val="00554D39"/>
    <w:rsid w:val="00554D3C"/>
    <w:rsid w:val="005559F2"/>
    <w:rsid w:val="00557C4F"/>
    <w:rsid w:val="005621E4"/>
    <w:rsid w:val="005639F8"/>
    <w:rsid w:val="00563A29"/>
    <w:rsid w:val="00565BD3"/>
    <w:rsid w:val="00566F7A"/>
    <w:rsid w:val="00567150"/>
    <w:rsid w:val="00570225"/>
    <w:rsid w:val="00570529"/>
    <w:rsid w:val="00571328"/>
    <w:rsid w:val="0057159A"/>
    <w:rsid w:val="00571C58"/>
    <w:rsid w:val="00572A93"/>
    <w:rsid w:val="00574211"/>
    <w:rsid w:val="00575269"/>
    <w:rsid w:val="0057714D"/>
    <w:rsid w:val="00577303"/>
    <w:rsid w:val="00577BB5"/>
    <w:rsid w:val="00577C72"/>
    <w:rsid w:val="00577CD5"/>
    <w:rsid w:val="0058108F"/>
    <w:rsid w:val="00582238"/>
    <w:rsid w:val="00584105"/>
    <w:rsid w:val="00584DD5"/>
    <w:rsid w:val="005851FA"/>
    <w:rsid w:val="00585962"/>
    <w:rsid w:val="00587742"/>
    <w:rsid w:val="00591068"/>
    <w:rsid w:val="00592A9F"/>
    <w:rsid w:val="005937BA"/>
    <w:rsid w:val="00593D26"/>
    <w:rsid w:val="00595316"/>
    <w:rsid w:val="00596FE8"/>
    <w:rsid w:val="005A10FE"/>
    <w:rsid w:val="005A2287"/>
    <w:rsid w:val="005A3E67"/>
    <w:rsid w:val="005A46AE"/>
    <w:rsid w:val="005A6747"/>
    <w:rsid w:val="005A7F3F"/>
    <w:rsid w:val="005B0FE3"/>
    <w:rsid w:val="005B1A3F"/>
    <w:rsid w:val="005B1D93"/>
    <w:rsid w:val="005B4FC5"/>
    <w:rsid w:val="005C0138"/>
    <w:rsid w:val="005C314C"/>
    <w:rsid w:val="005C322E"/>
    <w:rsid w:val="005C3BF4"/>
    <w:rsid w:val="005C5B75"/>
    <w:rsid w:val="005C76F7"/>
    <w:rsid w:val="005D03AF"/>
    <w:rsid w:val="005D0A56"/>
    <w:rsid w:val="005D262E"/>
    <w:rsid w:val="005D2C1C"/>
    <w:rsid w:val="005D5C29"/>
    <w:rsid w:val="005D5F15"/>
    <w:rsid w:val="005D75AD"/>
    <w:rsid w:val="005D7908"/>
    <w:rsid w:val="005E14E2"/>
    <w:rsid w:val="005E1736"/>
    <w:rsid w:val="005E37D0"/>
    <w:rsid w:val="005E4D7A"/>
    <w:rsid w:val="005E5B2E"/>
    <w:rsid w:val="005E789E"/>
    <w:rsid w:val="005F43A1"/>
    <w:rsid w:val="005F5611"/>
    <w:rsid w:val="005F778A"/>
    <w:rsid w:val="005F77C5"/>
    <w:rsid w:val="0060036B"/>
    <w:rsid w:val="00601714"/>
    <w:rsid w:val="00602B6F"/>
    <w:rsid w:val="0060300E"/>
    <w:rsid w:val="00606BE3"/>
    <w:rsid w:val="00606D0F"/>
    <w:rsid w:val="00607044"/>
    <w:rsid w:val="006077D0"/>
    <w:rsid w:val="0061273A"/>
    <w:rsid w:val="00612A2D"/>
    <w:rsid w:val="00613BE4"/>
    <w:rsid w:val="00613EEB"/>
    <w:rsid w:val="00617CC5"/>
    <w:rsid w:val="00623894"/>
    <w:rsid w:val="0062571C"/>
    <w:rsid w:val="00627BA5"/>
    <w:rsid w:val="006310B8"/>
    <w:rsid w:val="00634D07"/>
    <w:rsid w:val="00635813"/>
    <w:rsid w:val="00636257"/>
    <w:rsid w:val="00636523"/>
    <w:rsid w:val="00637827"/>
    <w:rsid w:val="00637C4C"/>
    <w:rsid w:val="006430C7"/>
    <w:rsid w:val="00644935"/>
    <w:rsid w:val="006514BF"/>
    <w:rsid w:val="006535B0"/>
    <w:rsid w:val="0065445E"/>
    <w:rsid w:val="00655ED0"/>
    <w:rsid w:val="00656C8E"/>
    <w:rsid w:val="006630D8"/>
    <w:rsid w:val="006664B7"/>
    <w:rsid w:val="006725FB"/>
    <w:rsid w:val="006740E9"/>
    <w:rsid w:val="006816CB"/>
    <w:rsid w:val="006822FE"/>
    <w:rsid w:val="006835E9"/>
    <w:rsid w:val="0068365C"/>
    <w:rsid w:val="006841CB"/>
    <w:rsid w:val="00684398"/>
    <w:rsid w:val="006851B1"/>
    <w:rsid w:val="006851FD"/>
    <w:rsid w:val="00685238"/>
    <w:rsid w:val="0068558A"/>
    <w:rsid w:val="006903BB"/>
    <w:rsid w:val="006914CC"/>
    <w:rsid w:val="00692461"/>
    <w:rsid w:val="0069256E"/>
    <w:rsid w:val="006926C4"/>
    <w:rsid w:val="00692A5C"/>
    <w:rsid w:val="0069481D"/>
    <w:rsid w:val="00694F9C"/>
    <w:rsid w:val="006959DA"/>
    <w:rsid w:val="00695AB8"/>
    <w:rsid w:val="00695AC1"/>
    <w:rsid w:val="00695BAE"/>
    <w:rsid w:val="006966A7"/>
    <w:rsid w:val="00697542"/>
    <w:rsid w:val="006A0589"/>
    <w:rsid w:val="006A0E95"/>
    <w:rsid w:val="006A1D9D"/>
    <w:rsid w:val="006A2461"/>
    <w:rsid w:val="006A6DD5"/>
    <w:rsid w:val="006A6FF2"/>
    <w:rsid w:val="006A757E"/>
    <w:rsid w:val="006B150C"/>
    <w:rsid w:val="006B24BB"/>
    <w:rsid w:val="006B2776"/>
    <w:rsid w:val="006B3B4F"/>
    <w:rsid w:val="006B410C"/>
    <w:rsid w:val="006B43C0"/>
    <w:rsid w:val="006B6DA6"/>
    <w:rsid w:val="006C17E5"/>
    <w:rsid w:val="006C1B60"/>
    <w:rsid w:val="006C3F05"/>
    <w:rsid w:val="006C619F"/>
    <w:rsid w:val="006D0B0F"/>
    <w:rsid w:val="006D197A"/>
    <w:rsid w:val="006D3CE2"/>
    <w:rsid w:val="006D57F6"/>
    <w:rsid w:val="006D674A"/>
    <w:rsid w:val="006D6940"/>
    <w:rsid w:val="006D79F2"/>
    <w:rsid w:val="006E2975"/>
    <w:rsid w:val="006E39E9"/>
    <w:rsid w:val="006E419B"/>
    <w:rsid w:val="006E62F6"/>
    <w:rsid w:val="006E69B1"/>
    <w:rsid w:val="006E757B"/>
    <w:rsid w:val="006F0F6A"/>
    <w:rsid w:val="006F166D"/>
    <w:rsid w:val="006F22EA"/>
    <w:rsid w:val="006F2368"/>
    <w:rsid w:val="006F4ADA"/>
    <w:rsid w:val="006F67AA"/>
    <w:rsid w:val="006F6A5E"/>
    <w:rsid w:val="00700DF6"/>
    <w:rsid w:val="00701A54"/>
    <w:rsid w:val="00701C76"/>
    <w:rsid w:val="007044B2"/>
    <w:rsid w:val="00704E6A"/>
    <w:rsid w:val="007050F5"/>
    <w:rsid w:val="0070579C"/>
    <w:rsid w:val="00705A61"/>
    <w:rsid w:val="00705F6F"/>
    <w:rsid w:val="00707C4B"/>
    <w:rsid w:val="007106C9"/>
    <w:rsid w:val="0072036E"/>
    <w:rsid w:val="00720CE7"/>
    <w:rsid w:val="00721459"/>
    <w:rsid w:val="00722E12"/>
    <w:rsid w:val="00722EB6"/>
    <w:rsid w:val="00722FFC"/>
    <w:rsid w:val="00723BE0"/>
    <w:rsid w:val="00725A32"/>
    <w:rsid w:val="00726FF0"/>
    <w:rsid w:val="007305F2"/>
    <w:rsid w:val="0073064F"/>
    <w:rsid w:val="0073078B"/>
    <w:rsid w:val="0073111F"/>
    <w:rsid w:val="00733474"/>
    <w:rsid w:val="00735456"/>
    <w:rsid w:val="00737CA0"/>
    <w:rsid w:val="00740108"/>
    <w:rsid w:val="00740E39"/>
    <w:rsid w:val="007413E3"/>
    <w:rsid w:val="00741866"/>
    <w:rsid w:val="007428EF"/>
    <w:rsid w:val="00742B74"/>
    <w:rsid w:val="00744043"/>
    <w:rsid w:val="00744EAE"/>
    <w:rsid w:val="00751ECE"/>
    <w:rsid w:val="007535B5"/>
    <w:rsid w:val="007554D2"/>
    <w:rsid w:val="007574D8"/>
    <w:rsid w:val="007600A2"/>
    <w:rsid w:val="0076066B"/>
    <w:rsid w:val="00762B14"/>
    <w:rsid w:val="007633EB"/>
    <w:rsid w:val="00764167"/>
    <w:rsid w:val="00764318"/>
    <w:rsid w:val="0076537D"/>
    <w:rsid w:val="007654CC"/>
    <w:rsid w:val="007657E3"/>
    <w:rsid w:val="00765F8F"/>
    <w:rsid w:val="0076611C"/>
    <w:rsid w:val="00774E74"/>
    <w:rsid w:val="00775F79"/>
    <w:rsid w:val="00776377"/>
    <w:rsid w:val="00777C17"/>
    <w:rsid w:val="0078005A"/>
    <w:rsid w:val="00783798"/>
    <w:rsid w:val="00784C9C"/>
    <w:rsid w:val="00785B4B"/>
    <w:rsid w:val="00785F6B"/>
    <w:rsid w:val="00790277"/>
    <w:rsid w:val="00790D3C"/>
    <w:rsid w:val="00794F7B"/>
    <w:rsid w:val="007960DA"/>
    <w:rsid w:val="0079677D"/>
    <w:rsid w:val="007A0908"/>
    <w:rsid w:val="007A23BB"/>
    <w:rsid w:val="007A28B7"/>
    <w:rsid w:val="007A2BB9"/>
    <w:rsid w:val="007A357E"/>
    <w:rsid w:val="007A35CC"/>
    <w:rsid w:val="007A4835"/>
    <w:rsid w:val="007A6112"/>
    <w:rsid w:val="007A76E2"/>
    <w:rsid w:val="007A7E4F"/>
    <w:rsid w:val="007B0A5D"/>
    <w:rsid w:val="007B0BC9"/>
    <w:rsid w:val="007B0FA0"/>
    <w:rsid w:val="007B197A"/>
    <w:rsid w:val="007B1F51"/>
    <w:rsid w:val="007B23CF"/>
    <w:rsid w:val="007B4B96"/>
    <w:rsid w:val="007B573A"/>
    <w:rsid w:val="007B62E8"/>
    <w:rsid w:val="007B7BCF"/>
    <w:rsid w:val="007C04D8"/>
    <w:rsid w:val="007C1857"/>
    <w:rsid w:val="007C404C"/>
    <w:rsid w:val="007C4501"/>
    <w:rsid w:val="007C48FF"/>
    <w:rsid w:val="007C4982"/>
    <w:rsid w:val="007C51F3"/>
    <w:rsid w:val="007D0A39"/>
    <w:rsid w:val="007D0AF3"/>
    <w:rsid w:val="007D1A78"/>
    <w:rsid w:val="007D3F44"/>
    <w:rsid w:val="007D59F5"/>
    <w:rsid w:val="007D5FC6"/>
    <w:rsid w:val="007D6EB0"/>
    <w:rsid w:val="007D76BC"/>
    <w:rsid w:val="007E0BD2"/>
    <w:rsid w:val="007E1C29"/>
    <w:rsid w:val="007E2E21"/>
    <w:rsid w:val="007E4DBC"/>
    <w:rsid w:val="007E67C3"/>
    <w:rsid w:val="007F01FD"/>
    <w:rsid w:val="007F0F81"/>
    <w:rsid w:val="007F371F"/>
    <w:rsid w:val="007F39C7"/>
    <w:rsid w:val="007F60EA"/>
    <w:rsid w:val="007F7011"/>
    <w:rsid w:val="00800CF9"/>
    <w:rsid w:val="00801C27"/>
    <w:rsid w:val="00802633"/>
    <w:rsid w:val="00802B63"/>
    <w:rsid w:val="00805C87"/>
    <w:rsid w:val="00807762"/>
    <w:rsid w:val="008113F1"/>
    <w:rsid w:val="00811D86"/>
    <w:rsid w:val="00813C9B"/>
    <w:rsid w:val="00814ABB"/>
    <w:rsid w:val="008157E7"/>
    <w:rsid w:val="0081798F"/>
    <w:rsid w:val="00826AEA"/>
    <w:rsid w:val="008330C5"/>
    <w:rsid w:val="00834695"/>
    <w:rsid w:val="00834DD3"/>
    <w:rsid w:val="008366C0"/>
    <w:rsid w:val="008376C5"/>
    <w:rsid w:val="008407B7"/>
    <w:rsid w:val="008408BB"/>
    <w:rsid w:val="0084124F"/>
    <w:rsid w:val="00842303"/>
    <w:rsid w:val="00842BA8"/>
    <w:rsid w:val="00844D08"/>
    <w:rsid w:val="00845FB2"/>
    <w:rsid w:val="00847409"/>
    <w:rsid w:val="00850926"/>
    <w:rsid w:val="00852A0F"/>
    <w:rsid w:val="0085362B"/>
    <w:rsid w:val="008568F3"/>
    <w:rsid w:val="00857AD7"/>
    <w:rsid w:val="00857D11"/>
    <w:rsid w:val="00857DCF"/>
    <w:rsid w:val="00862882"/>
    <w:rsid w:val="0086339E"/>
    <w:rsid w:val="00865C8B"/>
    <w:rsid w:val="00865DD9"/>
    <w:rsid w:val="0087330F"/>
    <w:rsid w:val="00873F66"/>
    <w:rsid w:val="00876C95"/>
    <w:rsid w:val="00876DB7"/>
    <w:rsid w:val="008778A0"/>
    <w:rsid w:val="00880DFD"/>
    <w:rsid w:val="0088328B"/>
    <w:rsid w:val="008836D7"/>
    <w:rsid w:val="00890D33"/>
    <w:rsid w:val="00892D5B"/>
    <w:rsid w:val="0089304D"/>
    <w:rsid w:val="008A2317"/>
    <w:rsid w:val="008A399B"/>
    <w:rsid w:val="008A4046"/>
    <w:rsid w:val="008A55A3"/>
    <w:rsid w:val="008A7E6E"/>
    <w:rsid w:val="008B0F47"/>
    <w:rsid w:val="008B5BF1"/>
    <w:rsid w:val="008C2CB6"/>
    <w:rsid w:val="008C3DAA"/>
    <w:rsid w:val="008C647E"/>
    <w:rsid w:val="008C7AD0"/>
    <w:rsid w:val="008D038B"/>
    <w:rsid w:val="008D14CF"/>
    <w:rsid w:val="008D31EC"/>
    <w:rsid w:val="008D3D99"/>
    <w:rsid w:val="008D6052"/>
    <w:rsid w:val="008D6283"/>
    <w:rsid w:val="008D6D70"/>
    <w:rsid w:val="008D79EE"/>
    <w:rsid w:val="008E1740"/>
    <w:rsid w:val="008E2FC5"/>
    <w:rsid w:val="008E2FF9"/>
    <w:rsid w:val="008E372F"/>
    <w:rsid w:val="008E4A48"/>
    <w:rsid w:val="008E4E67"/>
    <w:rsid w:val="008E524F"/>
    <w:rsid w:val="008E5417"/>
    <w:rsid w:val="008E61B9"/>
    <w:rsid w:val="008E7800"/>
    <w:rsid w:val="008F015B"/>
    <w:rsid w:val="008F04AD"/>
    <w:rsid w:val="008F3027"/>
    <w:rsid w:val="008F4C2B"/>
    <w:rsid w:val="008F6938"/>
    <w:rsid w:val="008F6C98"/>
    <w:rsid w:val="008F7F89"/>
    <w:rsid w:val="0090131B"/>
    <w:rsid w:val="00903414"/>
    <w:rsid w:val="00903858"/>
    <w:rsid w:val="00905C1B"/>
    <w:rsid w:val="00905D72"/>
    <w:rsid w:val="009071D2"/>
    <w:rsid w:val="00910DFD"/>
    <w:rsid w:val="009140AB"/>
    <w:rsid w:val="00915B37"/>
    <w:rsid w:val="00916C48"/>
    <w:rsid w:val="00916F1E"/>
    <w:rsid w:val="00917B1A"/>
    <w:rsid w:val="00920730"/>
    <w:rsid w:val="0092398A"/>
    <w:rsid w:val="0092634A"/>
    <w:rsid w:val="00926E1B"/>
    <w:rsid w:val="00926E81"/>
    <w:rsid w:val="009274FB"/>
    <w:rsid w:val="00930997"/>
    <w:rsid w:val="00936818"/>
    <w:rsid w:val="00941AE3"/>
    <w:rsid w:val="00942087"/>
    <w:rsid w:val="00946053"/>
    <w:rsid w:val="00946623"/>
    <w:rsid w:val="00946B30"/>
    <w:rsid w:val="009514CC"/>
    <w:rsid w:val="00955E74"/>
    <w:rsid w:val="00961E83"/>
    <w:rsid w:val="00962951"/>
    <w:rsid w:val="009642B5"/>
    <w:rsid w:val="009644B8"/>
    <w:rsid w:val="00967FD5"/>
    <w:rsid w:val="009706CD"/>
    <w:rsid w:val="00971E92"/>
    <w:rsid w:val="00977868"/>
    <w:rsid w:val="00981B90"/>
    <w:rsid w:val="0098314E"/>
    <w:rsid w:val="009839FD"/>
    <w:rsid w:val="009840D1"/>
    <w:rsid w:val="00984160"/>
    <w:rsid w:val="009846B7"/>
    <w:rsid w:val="00984D65"/>
    <w:rsid w:val="00990DAC"/>
    <w:rsid w:val="00991A2C"/>
    <w:rsid w:val="00992217"/>
    <w:rsid w:val="00995392"/>
    <w:rsid w:val="0099656A"/>
    <w:rsid w:val="00997781"/>
    <w:rsid w:val="0099792F"/>
    <w:rsid w:val="009A026E"/>
    <w:rsid w:val="009A2982"/>
    <w:rsid w:val="009A2A27"/>
    <w:rsid w:val="009A3B20"/>
    <w:rsid w:val="009A4540"/>
    <w:rsid w:val="009A462A"/>
    <w:rsid w:val="009A4740"/>
    <w:rsid w:val="009A4C3E"/>
    <w:rsid w:val="009B056C"/>
    <w:rsid w:val="009B2CFA"/>
    <w:rsid w:val="009B3019"/>
    <w:rsid w:val="009B6008"/>
    <w:rsid w:val="009B7DF3"/>
    <w:rsid w:val="009C07E0"/>
    <w:rsid w:val="009C17F6"/>
    <w:rsid w:val="009C1D6B"/>
    <w:rsid w:val="009C603E"/>
    <w:rsid w:val="009C6086"/>
    <w:rsid w:val="009C6866"/>
    <w:rsid w:val="009C6EDE"/>
    <w:rsid w:val="009D1684"/>
    <w:rsid w:val="009D175A"/>
    <w:rsid w:val="009D23AF"/>
    <w:rsid w:val="009D23E2"/>
    <w:rsid w:val="009D4517"/>
    <w:rsid w:val="009D6A1D"/>
    <w:rsid w:val="009D7296"/>
    <w:rsid w:val="009D7347"/>
    <w:rsid w:val="009D7FE8"/>
    <w:rsid w:val="009E078E"/>
    <w:rsid w:val="009E0C16"/>
    <w:rsid w:val="009E1A57"/>
    <w:rsid w:val="009E2DCC"/>
    <w:rsid w:val="009E380D"/>
    <w:rsid w:val="009E4079"/>
    <w:rsid w:val="009E6382"/>
    <w:rsid w:val="009E65CE"/>
    <w:rsid w:val="009E6A8F"/>
    <w:rsid w:val="009E6AF4"/>
    <w:rsid w:val="009E707D"/>
    <w:rsid w:val="009F0B09"/>
    <w:rsid w:val="009F0B47"/>
    <w:rsid w:val="009F15E8"/>
    <w:rsid w:val="009F27FB"/>
    <w:rsid w:val="009F4BEC"/>
    <w:rsid w:val="009F7A48"/>
    <w:rsid w:val="00A0084B"/>
    <w:rsid w:val="00A00F4F"/>
    <w:rsid w:val="00A01D01"/>
    <w:rsid w:val="00A02B00"/>
    <w:rsid w:val="00A038AC"/>
    <w:rsid w:val="00A05FB0"/>
    <w:rsid w:val="00A11C72"/>
    <w:rsid w:val="00A13D12"/>
    <w:rsid w:val="00A13E17"/>
    <w:rsid w:val="00A205B3"/>
    <w:rsid w:val="00A2217C"/>
    <w:rsid w:val="00A23080"/>
    <w:rsid w:val="00A249B4"/>
    <w:rsid w:val="00A2552D"/>
    <w:rsid w:val="00A278F9"/>
    <w:rsid w:val="00A27EC3"/>
    <w:rsid w:val="00A319ED"/>
    <w:rsid w:val="00A32D52"/>
    <w:rsid w:val="00A36093"/>
    <w:rsid w:val="00A40A32"/>
    <w:rsid w:val="00A4196A"/>
    <w:rsid w:val="00A42AC7"/>
    <w:rsid w:val="00A44E19"/>
    <w:rsid w:val="00A45CB9"/>
    <w:rsid w:val="00A45D6C"/>
    <w:rsid w:val="00A47EF0"/>
    <w:rsid w:val="00A5048A"/>
    <w:rsid w:val="00A50A5B"/>
    <w:rsid w:val="00A51C73"/>
    <w:rsid w:val="00A558D3"/>
    <w:rsid w:val="00A56EBB"/>
    <w:rsid w:val="00A62846"/>
    <w:rsid w:val="00A645B0"/>
    <w:rsid w:val="00A64B1D"/>
    <w:rsid w:val="00A653E4"/>
    <w:rsid w:val="00A67FFB"/>
    <w:rsid w:val="00A748DB"/>
    <w:rsid w:val="00A75EBA"/>
    <w:rsid w:val="00A765F6"/>
    <w:rsid w:val="00A769B7"/>
    <w:rsid w:val="00A76AA2"/>
    <w:rsid w:val="00A774AD"/>
    <w:rsid w:val="00A80CEA"/>
    <w:rsid w:val="00A81007"/>
    <w:rsid w:val="00A81D8B"/>
    <w:rsid w:val="00A81F63"/>
    <w:rsid w:val="00A8348F"/>
    <w:rsid w:val="00A84AFC"/>
    <w:rsid w:val="00A86B50"/>
    <w:rsid w:val="00A90F63"/>
    <w:rsid w:val="00A93CE7"/>
    <w:rsid w:val="00AA175F"/>
    <w:rsid w:val="00AA284F"/>
    <w:rsid w:val="00AA4E5D"/>
    <w:rsid w:val="00AA5866"/>
    <w:rsid w:val="00AA776B"/>
    <w:rsid w:val="00AA77B2"/>
    <w:rsid w:val="00AB6168"/>
    <w:rsid w:val="00AB636A"/>
    <w:rsid w:val="00AB66EF"/>
    <w:rsid w:val="00AC06CE"/>
    <w:rsid w:val="00AC0CD4"/>
    <w:rsid w:val="00AC49A6"/>
    <w:rsid w:val="00AC5E7C"/>
    <w:rsid w:val="00AD0A15"/>
    <w:rsid w:val="00AD216F"/>
    <w:rsid w:val="00AD4385"/>
    <w:rsid w:val="00AD44F2"/>
    <w:rsid w:val="00AD539C"/>
    <w:rsid w:val="00AD6341"/>
    <w:rsid w:val="00AD7B0F"/>
    <w:rsid w:val="00AE038E"/>
    <w:rsid w:val="00AE1B5E"/>
    <w:rsid w:val="00AE1D32"/>
    <w:rsid w:val="00AE2E58"/>
    <w:rsid w:val="00AE4507"/>
    <w:rsid w:val="00AE54D7"/>
    <w:rsid w:val="00AE5BD2"/>
    <w:rsid w:val="00AE692B"/>
    <w:rsid w:val="00AE6BC8"/>
    <w:rsid w:val="00AE7861"/>
    <w:rsid w:val="00AF33F7"/>
    <w:rsid w:val="00AF4515"/>
    <w:rsid w:val="00AF5FE8"/>
    <w:rsid w:val="00AF6482"/>
    <w:rsid w:val="00AF665C"/>
    <w:rsid w:val="00B01708"/>
    <w:rsid w:val="00B0372D"/>
    <w:rsid w:val="00B06A5E"/>
    <w:rsid w:val="00B075D3"/>
    <w:rsid w:val="00B07941"/>
    <w:rsid w:val="00B1144F"/>
    <w:rsid w:val="00B114BC"/>
    <w:rsid w:val="00B115D2"/>
    <w:rsid w:val="00B129DB"/>
    <w:rsid w:val="00B1393D"/>
    <w:rsid w:val="00B15B7C"/>
    <w:rsid w:val="00B15D45"/>
    <w:rsid w:val="00B179C5"/>
    <w:rsid w:val="00B17C47"/>
    <w:rsid w:val="00B21499"/>
    <w:rsid w:val="00B21587"/>
    <w:rsid w:val="00B25163"/>
    <w:rsid w:val="00B25290"/>
    <w:rsid w:val="00B26058"/>
    <w:rsid w:val="00B27873"/>
    <w:rsid w:val="00B30F0D"/>
    <w:rsid w:val="00B31C28"/>
    <w:rsid w:val="00B32A35"/>
    <w:rsid w:val="00B33A1A"/>
    <w:rsid w:val="00B367E8"/>
    <w:rsid w:val="00B37A5B"/>
    <w:rsid w:val="00B430A7"/>
    <w:rsid w:val="00B47645"/>
    <w:rsid w:val="00B47F8B"/>
    <w:rsid w:val="00B50207"/>
    <w:rsid w:val="00B5184D"/>
    <w:rsid w:val="00B528F8"/>
    <w:rsid w:val="00B53504"/>
    <w:rsid w:val="00B53F4B"/>
    <w:rsid w:val="00B54848"/>
    <w:rsid w:val="00B54FD0"/>
    <w:rsid w:val="00B56726"/>
    <w:rsid w:val="00B568F3"/>
    <w:rsid w:val="00B61BC9"/>
    <w:rsid w:val="00B62CC6"/>
    <w:rsid w:val="00B634F8"/>
    <w:rsid w:val="00B646FD"/>
    <w:rsid w:val="00B66132"/>
    <w:rsid w:val="00B665EF"/>
    <w:rsid w:val="00B6677E"/>
    <w:rsid w:val="00B67507"/>
    <w:rsid w:val="00B7103E"/>
    <w:rsid w:val="00B72462"/>
    <w:rsid w:val="00B76212"/>
    <w:rsid w:val="00B76921"/>
    <w:rsid w:val="00B82607"/>
    <w:rsid w:val="00B836A9"/>
    <w:rsid w:val="00B83E21"/>
    <w:rsid w:val="00B85BC3"/>
    <w:rsid w:val="00B85EF0"/>
    <w:rsid w:val="00B85EFA"/>
    <w:rsid w:val="00B8758A"/>
    <w:rsid w:val="00B878E0"/>
    <w:rsid w:val="00B920EC"/>
    <w:rsid w:val="00B9216D"/>
    <w:rsid w:val="00B938B7"/>
    <w:rsid w:val="00B941CD"/>
    <w:rsid w:val="00B9449D"/>
    <w:rsid w:val="00B974D1"/>
    <w:rsid w:val="00BA0FDF"/>
    <w:rsid w:val="00BA24D8"/>
    <w:rsid w:val="00BA60B6"/>
    <w:rsid w:val="00BB0516"/>
    <w:rsid w:val="00BB0647"/>
    <w:rsid w:val="00BB109C"/>
    <w:rsid w:val="00BB34EF"/>
    <w:rsid w:val="00BB4FCE"/>
    <w:rsid w:val="00BB6326"/>
    <w:rsid w:val="00BB63F9"/>
    <w:rsid w:val="00BB78C5"/>
    <w:rsid w:val="00BB78EB"/>
    <w:rsid w:val="00BC00AF"/>
    <w:rsid w:val="00BC2275"/>
    <w:rsid w:val="00BC4E72"/>
    <w:rsid w:val="00BC565B"/>
    <w:rsid w:val="00BC65C4"/>
    <w:rsid w:val="00BC79D6"/>
    <w:rsid w:val="00BD0CA4"/>
    <w:rsid w:val="00BD23FA"/>
    <w:rsid w:val="00BD3872"/>
    <w:rsid w:val="00BD4013"/>
    <w:rsid w:val="00BD4084"/>
    <w:rsid w:val="00BD423C"/>
    <w:rsid w:val="00BD4CFF"/>
    <w:rsid w:val="00BD55CD"/>
    <w:rsid w:val="00BD686B"/>
    <w:rsid w:val="00BD7062"/>
    <w:rsid w:val="00BE07F2"/>
    <w:rsid w:val="00BE0B16"/>
    <w:rsid w:val="00BE1BDF"/>
    <w:rsid w:val="00BE3409"/>
    <w:rsid w:val="00BE5023"/>
    <w:rsid w:val="00BE529A"/>
    <w:rsid w:val="00BF1265"/>
    <w:rsid w:val="00BF35C3"/>
    <w:rsid w:val="00BF5EE5"/>
    <w:rsid w:val="00BF745D"/>
    <w:rsid w:val="00C0154B"/>
    <w:rsid w:val="00C01D14"/>
    <w:rsid w:val="00C0231F"/>
    <w:rsid w:val="00C02740"/>
    <w:rsid w:val="00C02EBC"/>
    <w:rsid w:val="00C03944"/>
    <w:rsid w:val="00C0466D"/>
    <w:rsid w:val="00C0473B"/>
    <w:rsid w:val="00C05A64"/>
    <w:rsid w:val="00C108AF"/>
    <w:rsid w:val="00C10A89"/>
    <w:rsid w:val="00C10BC5"/>
    <w:rsid w:val="00C123B8"/>
    <w:rsid w:val="00C158D4"/>
    <w:rsid w:val="00C2012F"/>
    <w:rsid w:val="00C20CB0"/>
    <w:rsid w:val="00C22DCF"/>
    <w:rsid w:val="00C25298"/>
    <w:rsid w:val="00C3203B"/>
    <w:rsid w:val="00C3283D"/>
    <w:rsid w:val="00C33522"/>
    <w:rsid w:val="00C345E5"/>
    <w:rsid w:val="00C35476"/>
    <w:rsid w:val="00C41A8A"/>
    <w:rsid w:val="00C428D1"/>
    <w:rsid w:val="00C4306D"/>
    <w:rsid w:val="00C43C6F"/>
    <w:rsid w:val="00C44B0D"/>
    <w:rsid w:val="00C45198"/>
    <w:rsid w:val="00C45221"/>
    <w:rsid w:val="00C475B4"/>
    <w:rsid w:val="00C47E45"/>
    <w:rsid w:val="00C510A2"/>
    <w:rsid w:val="00C5124E"/>
    <w:rsid w:val="00C52CD9"/>
    <w:rsid w:val="00C52FF5"/>
    <w:rsid w:val="00C53B41"/>
    <w:rsid w:val="00C551A8"/>
    <w:rsid w:val="00C555CF"/>
    <w:rsid w:val="00C56000"/>
    <w:rsid w:val="00C56AEE"/>
    <w:rsid w:val="00C60557"/>
    <w:rsid w:val="00C62E4B"/>
    <w:rsid w:val="00C63AA2"/>
    <w:rsid w:val="00C64EB3"/>
    <w:rsid w:val="00C67905"/>
    <w:rsid w:val="00C679DD"/>
    <w:rsid w:val="00C71105"/>
    <w:rsid w:val="00C71151"/>
    <w:rsid w:val="00C75A1A"/>
    <w:rsid w:val="00C76101"/>
    <w:rsid w:val="00C765A5"/>
    <w:rsid w:val="00C8370E"/>
    <w:rsid w:val="00C837AC"/>
    <w:rsid w:val="00C83D25"/>
    <w:rsid w:val="00C867E3"/>
    <w:rsid w:val="00C911A2"/>
    <w:rsid w:val="00C919FF"/>
    <w:rsid w:val="00C92B34"/>
    <w:rsid w:val="00C933B3"/>
    <w:rsid w:val="00C95625"/>
    <w:rsid w:val="00C97209"/>
    <w:rsid w:val="00C97292"/>
    <w:rsid w:val="00CA0B27"/>
    <w:rsid w:val="00CA19B1"/>
    <w:rsid w:val="00CA253D"/>
    <w:rsid w:val="00CA2EEF"/>
    <w:rsid w:val="00CA4172"/>
    <w:rsid w:val="00CA534E"/>
    <w:rsid w:val="00CB0CB2"/>
    <w:rsid w:val="00CB104E"/>
    <w:rsid w:val="00CB1410"/>
    <w:rsid w:val="00CB1750"/>
    <w:rsid w:val="00CB2EAE"/>
    <w:rsid w:val="00CB3914"/>
    <w:rsid w:val="00CB504C"/>
    <w:rsid w:val="00CB6C83"/>
    <w:rsid w:val="00CB71CA"/>
    <w:rsid w:val="00CC0347"/>
    <w:rsid w:val="00CC3CB6"/>
    <w:rsid w:val="00CC6D50"/>
    <w:rsid w:val="00CC6F8E"/>
    <w:rsid w:val="00CD1C51"/>
    <w:rsid w:val="00CD2CB7"/>
    <w:rsid w:val="00CD2F6B"/>
    <w:rsid w:val="00CE0AEF"/>
    <w:rsid w:val="00CE1137"/>
    <w:rsid w:val="00CE21BD"/>
    <w:rsid w:val="00CE2856"/>
    <w:rsid w:val="00CE378A"/>
    <w:rsid w:val="00CE44F9"/>
    <w:rsid w:val="00CE540C"/>
    <w:rsid w:val="00CE56B9"/>
    <w:rsid w:val="00CF04A0"/>
    <w:rsid w:val="00CF07F0"/>
    <w:rsid w:val="00CF1FF7"/>
    <w:rsid w:val="00CF2879"/>
    <w:rsid w:val="00CF4FB8"/>
    <w:rsid w:val="00D02744"/>
    <w:rsid w:val="00D03891"/>
    <w:rsid w:val="00D07ECA"/>
    <w:rsid w:val="00D1187F"/>
    <w:rsid w:val="00D13C4C"/>
    <w:rsid w:val="00D13F56"/>
    <w:rsid w:val="00D15CBC"/>
    <w:rsid w:val="00D17249"/>
    <w:rsid w:val="00D17273"/>
    <w:rsid w:val="00D201E3"/>
    <w:rsid w:val="00D20AA1"/>
    <w:rsid w:val="00D20E9B"/>
    <w:rsid w:val="00D25087"/>
    <w:rsid w:val="00D312DB"/>
    <w:rsid w:val="00D318E2"/>
    <w:rsid w:val="00D31F9B"/>
    <w:rsid w:val="00D3276A"/>
    <w:rsid w:val="00D33256"/>
    <w:rsid w:val="00D361C2"/>
    <w:rsid w:val="00D37678"/>
    <w:rsid w:val="00D400B9"/>
    <w:rsid w:val="00D40339"/>
    <w:rsid w:val="00D42E9A"/>
    <w:rsid w:val="00D4352A"/>
    <w:rsid w:val="00D4472E"/>
    <w:rsid w:val="00D44831"/>
    <w:rsid w:val="00D46381"/>
    <w:rsid w:val="00D47085"/>
    <w:rsid w:val="00D5028E"/>
    <w:rsid w:val="00D5355A"/>
    <w:rsid w:val="00D537DE"/>
    <w:rsid w:val="00D53861"/>
    <w:rsid w:val="00D562AC"/>
    <w:rsid w:val="00D6084E"/>
    <w:rsid w:val="00D60C54"/>
    <w:rsid w:val="00D62CA2"/>
    <w:rsid w:val="00D65ADE"/>
    <w:rsid w:val="00D711AE"/>
    <w:rsid w:val="00D71AB2"/>
    <w:rsid w:val="00D72A8C"/>
    <w:rsid w:val="00D7681A"/>
    <w:rsid w:val="00D7681B"/>
    <w:rsid w:val="00D80F76"/>
    <w:rsid w:val="00D83C3A"/>
    <w:rsid w:val="00D91B1B"/>
    <w:rsid w:val="00D920B1"/>
    <w:rsid w:val="00D93AE3"/>
    <w:rsid w:val="00D95705"/>
    <w:rsid w:val="00D96A52"/>
    <w:rsid w:val="00DA0BAA"/>
    <w:rsid w:val="00DA2A20"/>
    <w:rsid w:val="00DA31DB"/>
    <w:rsid w:val="00DA4144"/>
    <w:rsid w:val="00DA453B"/>
    <w:rsid w:val="00DA617D"/>
    <w:rsid w:val="00DB125D"/>
    <w:rsid w:val="00DB12A9"/>
    <w:rsid w:val="00DB1DAC"/>
    <w:rsid w:val="00DB2608"/>
    <w:rsid w:val="00DB3600"/>
    <w:rsid w:val="00DB3C7B"/>
    <w:rsid w:val="00DB55D1"/>
    <w:rsid w:val="00DC0A39"/>
    <w:rsid w:val="00DC1AA9"/>
    <w:rsid w:val="00DC1E43"/>
    <w:rsid w:val="00DC32CE"/>
    <w:rsid w:val="00DC3382"/>
    <w:rsid w:val="00DC34D2"/>
    <w:rsid w:val="00DC5165"/>
    <w:rsid w:val="00DC6490"/>
    <w:rsid w:val="00DC7297"/>
    <w:rsid w:val="00DD350E"/>
    <w:rsid w:val="00DD3C97"/>
    <w:rsid w:val="00DD3F2C"/>
    <w:rsid w:val="00DD5D88"/>
    <w:rsid w:val="00DE0406"/>
    <w:rsid w:val="00DE44E4"/>
    <w:rsid w:val="00DF0255"/>
    <w:rsid w:val="00DF1269"/>
    <w:rsid w:val="00DF143E"/>
    <w:rsid w:val="00DF2157"/>
    <w:rsid w:val="00DF2534"/>
    <w:rsid w:val="00DF6CBF"/>
    <w:rsid w:val="00E02774"/>
    <w:rsid w:val="00E02BB0"/>
    <w:rsid w:val="00E03A9F"/>
    <w:rsid w:val="00E042B9"/>
    <w:rsid w:val="00E04CFB"/>
    <w:rsid w:val="00E05297"/>
    <w:rsid w:val="00E05383"/>
    <w:rsid w:val="00E05D4C"/>
    <w:rsid w:val="00E06A85"/>
    <w:rsid w:val="00E0771C"/>
    <w:rsid w:val="00E07A43"/>
    <w:rsid w:val="00E1121B"/>
    <w:rsid w:val="00E11FFF"/>
    <w:rsid w:val="00E12C44"/>
    <w:rsid w:val="00E13306"/>
    <w:rsid w:val="00E165CF"/>
    <w:rsid w:val="00E17DF4"/>
    <w:rsid w:val="00E17EFC"/>
    <w:rsid w:val="00E20BC0"/>
    <w:rsid w:val="00E24143"/>
    <w:rsid w:val="00E25786"/>
    <w:rsid w:val="00E32086"/>
    <w:rsid w:val="00E322BC"/>
    <w:rsid w:val="00E327B5"/>
    <w:rsid w:val="00E33114"/>
    <w:rsid w:val="00E3518B"/>
    <w:rsid w:val="00E36EF7"/>
    <w:rsid w:val="00E3712D"/>
    <w:rsid w:val="00E4029E"/>
    <w:rsid w:val="00E40870"/>
    <w:rsid w:val="00E42B95"/>
    <w:rsid w:val="00E43177"/>
    <w:rsid w:val="00E437C7"/>
    <w:rsid w:val="00E43F1A"/>
    <w:rsid w:val="00E43F24"/>
    <w:rsid w:val="00E44E01"/>
    <w:rsid w:val="00E47973"/>
    <w:rsid w:val="00E508DA"/>
    <w:rsid w:val="00E51635"/>
    <w:rsid w:val="00E51AF5"/>
    <w:rsid w:val="00E56DE2"/>
    <w:rsid w:val="00E63C38"/>
    <w:rsid w:val="00E6402E"/>
    <w:rsid w:val="00E65531"/>
    <w:rsid w:val="00E66055"/>
    <w:rsid w:val="00E669AB"/>
    <w:rsid w:val="00E70386"/>
    <w:rsid w:val="00E74CCB"/>
    <w:rsid w:val="00E74F5C"/>
    <w:rsid w:val="00E76576"/>
    <w:rsid w:val="00E81BC3"/>
    <w:rsid w:val="00E82442"/>
    <w:rsid w:val="00E83EB6"/>
    <w:rsid w:val="00E842C6"/>
    <w:rsid w:val="00E84878"/>
    <w:rsid w:val="00E85B10"/>
    <w:rsid w:val="00E87289"/>
    <w:rsid w:val="00E92FC0"/>
    <w:rsid w:val="00E93620"/>
    <w:rsid w:val="00E956B0"/>
    <w:rsid w:val="00E95AA8"/>
    <w:rsid w:val="00E96D69"/>
    <w:rsid w:val="00EA0BD9"/>
    <w:rsid w:val="00EA26CA"/>
    <w:rsid w:val="00EA2904"/>
    <w:rsid w:val="00EA2B66"/>
    <w:rsid w:val="00EA2C35"/>
    <w:rsid w:val="00EA7E55"/>
    <w:rsid w:val="00EB00C3"/>
    <w:rsid w:val="00EB075F"/>
    <w:rsid w:val="00EB7079"/>
    <w:rsid w:val="00EC133C"/>
    <w:rsid w:val="00EC2C84"/>
    <w:rsid w:val="00EC4E4E"/>
    <w:rsid w:val="00EC5DB3"/>
    <w:rsid w:val="00EC6888"/>
    <w:rsid w:val="00ED1BDF"/>
    <w:rsid w:val="00ED2104"/>
    <w:rsid w:val="00ED29A4"/>
    <w:rsid w:val="00ED2A80"/>
    <w:rsid w:val="00ED49C0"/>
    <w:rsid w:val="00ED4B89"/>
    <w:rsid w:val="00ED7C5F"/>
    <w:rsid w:val="00ED7FE1"/>
    <w:rsid w:val="00EE10A6"/>
    <w:rsid w:val="00EE1AFA"/>
    <w:rsid w:val="00EE1EA7"/>
    <w:rsid w:val="00EE21F7"/>
    <w:rsid w:val="00EE3B15"/>
    <w:rsid w:val="00EE3EDA"/>
    <w:rsid w:val="00EE4914"/>
    <w:rsid w:val="00EE4D77"/>
    <w:rsid w:val="00EE52D1"/>
    <w:rsid w:val="00EE5B51"/>
    <w:rsid w:val="00EE7A60"/>
    <w:rsid w:val="00EF04EC"/>
    <w:rsid w:val="00EF05E4"/>
    <w:rsid w:val="00EF1283"/>
    <w:rsid w:val="00EF3735"/>
    <w:rsid w:val="00EF69C9"/>
    <w:rsid w:val="00F004C0"/>
    <w:rsid w:val="00F02414"/>
    <w:rsid w:val="00F02472"/>
    <w:rsid w:val="00F02CBA"/>
    <w:rsid w:val="00F033BD"/>
    <w:rsid w:val="00F04EAC"/>
    <w:rsid w:val="00F07919"/>
    <w:rsid w:val="00F10A30"/>
    <w:rsid w:val="00F137BF"/>
    <w:rsid w:val="00F139B9"/>
    <w:rsid w:val="00F13E95"/>
    <w:rsid w:val="00F161C9"/>
    <w:rsid w:val="00F1664E"/>
    <w:rsid w:val="00F16EFC"/>
    <w:rsid w:val="00F17003"/>
    <w:rsid w:val="00F17292"/>
    <w:rsid w:val="00F17549"/>
    <w:rsid w:val="00F1771E"/>
    <w:rsid w:val="00F2060D"/>
    <w:rsid w:val="00F212D9"/>
    <w:rsid w:val="00F21CA1"/>
    <w:rsid w:val="00F2210F"/>
    <w:rsid w:val="00F2287F"/>
    <w:rsid w:val="00F22DD5"/>
    <w:rsid w:val="00F23490"/>
    <w:rsid w:val="00F260C9"/>
    <w:rsid w:val="00F279C4"/>
    <w:rsid w:val="00F30086"/>
    <w:rsid w:val="00F31A7F"/>
    <w:rsid w:val="00F31E8F"/>
    <w:rsid w:val="00F32D13"/>
    <w:rsid w:val="00F33F1B"/>
    <w:rsid w:val="00F34E64"/>
    <w:rsid w:val="00F35E07"/>
    <w:rsid w:val="00F37775"/>
    <w:rsid w:val="00F43618"/>
    <w:rsid w:val="00F44E66"/>
    <w:rsid w:val="00F460C2"/>
    <w:rsid w:val="00F5000F"/>
    <w:rsid w:val="00F50487"/>
    <w:rsid w:val="00F51386"/>
    <w:rsid w:val="00F51671"/>
    <w:rsid w:val="00F516E9"/>
    <w:rsid w:val="00F54734"/>
    <w:rsid w:val="00F55AB4"/>
    <w:rsid w:val="00F60220"/>
    <w:rsid w:val="00F60DB9"/>
    <w:rsid w:val="00F71575"/>
    <w:rsid w:val="00F74C50"/>
    <w:rsid w:val="00F7598B"/>
    <w:rsid w:val="00F76440"/>
    <w:rsid w:val="00F76888"/>
    <w:rsid w:val="00F77326"/>
    <w:rsid w:val="00F82BBC"/>
    <w:rsid w:val="00F833BC"/>
    <w:rsid w:val="00F84F71"/>
    <w:rsid w:val="00F904AB"/>
    <w:rsid w:val="00F9326F"/>
    <w:rsid w:val="00F9360F"/>
    <w:rsid w:val="00F93D3D"/>
    <w:rsid w:val="00FA0E4C"/>
    <w:rsid w:val="00FA1289"/>
    <w:rsid w:val="00FA2574"/>
    <w:rsid w:val="00FA4C10"/>
    <w:rsid w:val="00FA5E3E"/>
    <w:rsid w:val="00FA6206"/>
    <w:rsid w:val="00FB09C0"/>
    <w:rsid w:val="00FB0A3C"/>
    <w:rsid w:val="00FB4D64"/>
    <w:rsid w:val="00FB5914"/>
    <w:rsid w:val="00FB5ED6"/>
    <w:rsid w:val="00FB69F8"/>
    <w:rsid w:val="00FB7429"/>
    <w:rsid w:val="00FB7F76"/>
    <w:rsid w:val="00FC3643"/>
    <w:rsid w:val="00FC5FBF"/>
    <w:rsid w:val="00FC648D"/>
    <w:rsid w:val="00FD0508"/>
    <w:rsid w:val="00FD09B3"/>
    <w:rsid w:val="00FD127B"/>
    <w:rsid w:val="00FD29DD"/>
    <w:rsid w:val="00FD2EA1"/>
    <w:rsid w:val="00FD43EF"/>
    <w:rsid w:val="00FD4FAC"/>
    <w:rsid w:val="00FD50DC"/>
    <w:rsid w:val="00FD595F"/>
    <w:rsid w:val="00FD5B89"/>
    <w:rsid w:val="00FE0C78"/>
    <w:rsid w:val="00FE3397"/>
    <w:rsid w:val="00FE465F"/>
    <w:rsid w:val="00FE7060"/>
    <w:rsid w:val="00FE7BCA"/>
    <w:rsid w:val="00FF1A98"/>
    <w:rsid w:val="00FF39BE"/>
    <w:rsid w:val="00FF41C4"/>
    <w:rsid w:val="00FF42BF"/>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96"/>
  <w15:docId w15:val="{AA02DC62-7C8B-4570-82D0-1D5D1260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1"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paragraph" w:styleId="Nadpis2">
    <w:name w:val="heading 2"/>
    <w:basedOn w:val="Normln"/>
    <w:next w:val="Normln"/>
    <w:link w:val="Nadpis2Char"/>
    <w:uiPriority w:val="1"/>
    <w:unhideWhenUsed/>
    <w:qFormat/>
    <w:locked/>
    <w:rsid w:val="00C2012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locked/>
    <w:rsid w:val="00F904A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1"/>
    <w:qFormat/>
    <w:rsid w:val="00EC6888"/>
    <w:rPr>
      <w:sz w:val="24"/>
      <w:szCs w:val="24"/>
    </w:rPr>
  </w:style>
  <w:style w:type="character" w:customStyle="1" w:styleId="ZkladntextChar">
    <w:name w:val="Základní text Char"/>
    <w:link w:val="Zkladntext"/>
    <w:uiPriority w:val="1"/>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character" w:customStyle="1" w:styleId="Nadpis2Char">
    <w:name w:val="Nadpis 2 Char"/>
    <w:basedOn w:val="Standardnpsmoodstavce"/>
    <w:link w:val="Nadpis2"/>
    <w:uiPriority w:val="1"/>
    <w:rsid w:val="00C2012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rsid w:val="00F904AB"/>
    <w:rPr>
      <w:rFonts w:asciiTheme="majorHAnsi" w:eastAsiaTheme="majorEastAsia" w:hAnsiTheme="majorHAnsi" w:cstheme="majorBidi"/>
      <w:color w:val="1F4D78" w:themeColor="accent1" w:themeShade="7F"/>
      <w:sz w:val="24"/>
      <w:szCs w:val="24"/>
    </w:rPr>
  </w:style>
  <w:style w:type="paragraph" w:customStyle="1" w:styleId="abstract">
    <w:name w:val="abstract"/>
    <w:basedOn w:val="Normln"/>
    <w:qFormat/>
    <w:rsid w:val="00F904AB"/>
    <w:pPr>
      <w:spacing w:after="160"/>
      <w:jc w:val="both"/>
    </w:pPr>
    <w:rPr>
      <w:rFonts w:asciiTheme="minorHAnsi" w:hAnsiTheme="minorHAnsi" w:cs="Calibri"/>
      <w:sz w:val="22"/>
      <w:szCs w:val="22"/>
      <w:lang w:eastAsia="en-US"/>
    </w:rPr>
  </w:style>
  <w:style w:type="paragraph" w:customStyle="1" w:styleId="TableParagraph">
    <w:name w:val="Table Paragraph"/>
    <w:basedOn w:val="Normln"/>
    <w:uiPriority w:val="1"/>
    <w:qFormat/>
    <w:rsid w:val="001A5E33"/>
    <w:pPr>
      <w:widowControl w:val="0"/>
      <w:autoSpaceDE w:val="0"/>
      <w:autoSpaceDN w:val="0"/>
    </w:pPr>
    <w:rPr>
      <w:rFonts w:ascii="Calibri" w:hAnsi="Calibri" w:cs="Calibri"/>
      <w:sz w:val="22"/>
      <w:szCs w:val="22"/>
      <w:lang w:eastAsia="en-US"/>
    </w:rPr>
  </w:style>
  <w:style w:type="paragraph" w:styleId="Revize">
    <w:name w:val="Revision"/>
    <w:hidden/>
    <w:uiPriority w:val="99"/>
    <w:semiHidden/>
    <w:rsid w:val="00991A2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286005">
      <w:bodyDiv w:val="1"/>
      <w:marLeft w:val="0"/>
      <w:marRight w:val="0"/>
      <w:marTop w:val="0"/>
      <w:marBottom w:val="0"/>
      <w:divBdr>
        <w:top w:val="none" w:sz="0" w:space="0" w:color="auto"/>
        <w:left w:val="none" w:sz="0" w:space="0" w:color="auto"/>
        <w:bottom w:val="none" w:sz="0" w:space="0" w:color="auto"/>
        <w:right w:val="none" w:sz="0" w:space="0" w:color="auto"/>
      </w:divBdr>
    </w:div>
    <w:div w:id="595133196">
      <w:bodyDiv w:val="1"/>
      <w:marLeft w:val="0"/>
      <w:marRight w:val="0"/>
      <w:marTop w:val="0"/>
      <w:marBottom w:val="0"/>
      <w:divBdr>
        <w:top w:val="none" w:sz="0" w:space="0" w:color="auto"/>
        <w:left w:val="none" w:sz="0" w:space="0" w:color="auto"/>
        <w:bottom w:val="none" w:sz="0" w:space="0" w:color="auto"/>
        <w:right w:val="none" w:sz="0" w:space="0" w:color="auto"/>
      </w:divBdr>
    </w:div>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795024550">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474132477">
      <w:bodyDiv w:val="1"/>
      <w:marLeft w:val="0"/>
      <w:marRight w:val="0"/>
      <w:marTop w:val="0"/>
      <w:marBottom w:val="0"/>
      <w:divBdr>
        <w:top w:val="none" w:sz="0" w:space="0" w:color="auto"/>
        <w:left w:val="none" w:sz="0" w:space="0" w:color="auto"/>
        <w:bottom w:val="none" w:sz="0" w:space="0" w:color="auto"/>
        <w:right w:val="none" w:sz="0" w:space="0" w:color="auto"/>
      </w:divBdr>
    </w:div>
    <w:div w:id="1687749984">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 w:id="205095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permonik.nkp.cz/" TargetMode="External"/><Relationship Id="rId13" Type="http://schemas.openxmlformats.org/officeDocument/2006/relationships/hyperlink" Target="https://iconclass.org/help/about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rfos.tacr.cz/cs/projekty/TL0500015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kp.cz/soubory/ostatni/zrizovaci-listina-nk.pdf"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isvavai.cz/riv?s=rozsirene-vyhledavani&amp;ss=detail&amp;n=0&amp;h=RIV%2F00023221%3A_____%2F22%3AN0000066%21RIV23-MK0-00023221" TargetMode="External"/><Relationship Id="rId10" Type="http://schemas.openxmlformats.org/officeDocument/2006/relationships/hyperlink" Target="https://www.mkcr.cz/statni-kulturni-politika-69.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leph.nkp.cz/F/?func=direct&amp;doc_number=000095752&amp;local_base=KKL" TargetMode="External"/><Relationship Id="rId14" Type="http://schemas.openxmlformats.org/officeDocument/2006/relationships/hyperlink" Target="https://www.cerl.org/"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8E416-8EE3-4CAF-87A0-009FEE82C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11087</Words>
  <Characters>65419</Characters>
  <Application>Microsoft Office Word</Application>
  <DocSecurity>0</DocSecurity>
  <Lines>545</Lines>
  <Paragraphs>152</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76354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Blažka</dc:creator>
  <cp:lastModifiedBy>Administrator</cp:lastModifiedBy>
  <cp:revision>8</cp:revision>
  <cp:lastPrinted>2024-01-15T08:32:00Z</cp:lastPrinted>
  <dcterms:created xsi:type="dcterms:W3CDTF">2024-04-08T19:22:00Z</dcterms:created>
  <dcterms:modified xsi:type="dcterms:W3CDTF">2024-04-12T09:29:00Z</dcterms:modified>
</cp:coreProperties>
</file>